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5670"/>
      </w:tblGrid>
      <w:tr>
        <w:trPr>
          <w:trHeight w:val="297" w:hRule="atLeast"/>
        </w:trPr>
        <w:tc>
          <w:tcPr>
            <w:tcW w:w="3936" w:type="dxa"/>
          </w:tcPr>
          <w:p>
            <w:pPr>
              <w:pStyle w:val="TableParagraph"/>
              <w:spacing w:line="277" w:lineRule="exact" w:before="0"/>
              <w:ind w:left="200"/>
              <w:rPr>
                <w:sz w:val="26"/>
              </w:rPr>
            </w:pPr>
            <w:r>
              <w:rPr>
                <w:sz w:val="26"/>
              </w:rPr>
              <w:t>UBND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TỈNH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TIỀN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GIANG</w:t>
            </w:r>
          </w:p>
        </w:tc>
        <w:tc>
          <w:tcPr>
            <w:tcW w:w="5670" w:type="dxa"/>
          </w:tcPr>
          <w:p>
            <w:pPr>
              <w:pStyle w:val="TableParagraph"/>
              <w:spacing w:line="277" w:lineRule="exact" w:before="0"/>
              <w:ind w:left="244" w:right="18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HÒA XÃ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NAM</w:t>
            </w:r>
          </w:p>
        </w:tc>
      </w:tr>
      <w:tr>
        <w:trPr>
          <w:trHeight w:val="304" w:hRule="atLeast"/>
        </w:trPr>
        <w:tc>
          <w:tcPr>
            <w:tcW w:w="3936" w:type="dxa"/>
          </w:tcPr>
          <w:p>
            <w:pPr>
              <w:pStyle w:val="TableParagraph"/>
              <w:spacing w:line="283" w:lineRule="exact" w:before="0"/>
              <w:ind w:left="1042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TẾ</w:t>
            </w:r>
          </w:p>
        </w:tc>
        <w:tc>
          <w:tcPr>
            <w:tcW w:w="5670" w:type="dxa"/>
          </w:tcPr>
          <w:p>
            <w:pPr>
              <w:pStyle w:val="TableParagraph"/>
              <w:spacing w:line="285" w:lineRule="exact" w:before="0"/>
              <w:ind w:left="204" w:right="1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/>
              </w:rPr>
              <w:t>ộc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 –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phúc</w:t>
            </w:r>
            <w:r>
              <w:rPr>
                <w:b/>
                <w:spacing w:val="20"/>
                <w:sz w:val="26"/>
                <w:u w:val="single"/>
              </w:rPr>
              <w:t> </w:t>
            </w:r>
          </w:p>
        </w:tc>
      </w:tr>
      <w:tr>
        <w:trPr>
          <w:trHeight w:val="1480" w:hRule="atLeast"/>
        </w:trPr>
        <w:tc>
          <w:tcPr>
            <w:tcW w:w="3936" w:type="dxa"/>
          </w:tcPr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spacing w:line="297" w:lineRule="exact" w:before="0"/>
              <w:ind w:left="60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4406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/SYT-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VP</w:t>
            </w:r>
          </w:p>
          <w:p>
            <w:pPr>
              <w:pStyle w:val="TableParagraph"/>
              <w:spacing w:before="0"/>
              <w:ind w:left="341" w:right="252"/>
              <w:rPr>
                <w:sz w:val="26"/>
              </w:rPr>
            </w:pPr>
            <w:r>
              <w:rPr>
                <w:sz w:val="26"/>
              </w:rPr>
              <w:t>V/v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giới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thiệu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văn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chống</w:t>
            </w:r>
          </w:p>
          <w:p>
            <w:pPr>
              <w:pStyle w:val="TableParagraph"/>
              <w:spacing w:line="278" w:lineRule="exact" w:before="0"/>
              <w:ind w:left="341"/>
              <w:rPr>
                <w:sz w:val="26"/>
              </w:rPr>
            </w:pPr>
            <w:r>
              <w:rPr>
                <w:sz w:val="26"/>
              </w:rPr>
              <w:t>dịch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COVID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244" w:right="15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Tiền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Giang,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61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7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9"/>
        <w:ind w:left="3920"/>
      </w:pPr>
      <w:r>
        <w:rPr/>
        <w:t>Kính</w:t>
      </w:r>
      <w:r>
        <w:rPr>
          <w:spacing w:val="-5"/>
        </w:rPr>
        <w:t> </w:t>
      </w:r>
      <w:r>
        <w:rPr/>
        <w:t>gửi:</w:t>
      </w:r>
    </w:p>
    <w:p>
      <w:pPr>
        <w:pStyle w:val="ListParagraph"/>
        <w:numPr>
          <w:ilvl w:val="0"/>
          <w:numId w:val="1"/>
        </w:numPr>
        <w:tabs>
          <w:tab w:pos="5323" w:val="left" w:leader="none"/>
        </w:tabs>
        <w:spacing w:line="322" w:lineRule="exact" w:before="0" w:after="0"/>
        <w:ind w:left="5322" w:right="0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sở,</w:t>
      </w:r>
      <w:r>
        <w:rPr>
          <w:spacing w:val="-4"/>
          <w:sz w:val="28"/>
        </w:rPr>
        <w:t> </w:t>
      </w:r>
      <w:r>
        <w:rPr>
          <w:sz w:val="28"/>
        </w:rPr>
        <w:t>ban ngành</w:t>
      </w:r>
      <w:r>
        <w:rPr>
          <w:spacing w:val="-4"/>
          <w:sz w:val="28"/>
        </w:rPr>
        <w:t> </w:t>
      </w:r>
      <w:r>
        <w:rPr>
          <w:sz w:val="28"/>
        </w:rPr>
        <w:t>tỉnh;</w:t>
      </w:r>
    </w:p>
    <w:p>
      <w:pPr>
        <w:pStyle w:val="ListParagraph"/>
        <w:numPr>
          <w:ilvl w:val="0"/>
          <w:numId w:val="1"/>
        </w:numPr>
        <w:tabs>
          <w:tab w:pos="5323" w:val="left" w:leader="none"/>
        </w:tabs>
        <w:spacing w:line="240" w:lineRule="auto" w:before="0" w:after="0"/>
        <w:ind w:left="5322" w:right="0" w:hanging="164"/>
        <w:jc w:val="left"/>
        <w:rPr>
          <w:sz w:val="28"/>
        </w:rPr>
      </w:pPr>
      <w:r>
        <w:rPr>
          <w:sz w:val="28"/>
        </w:rPr>
        <w:t>UBND</w:t>
      </w:r>
      <w:r>
        <w:rPr>
          <w:spacing w:val="-2"/>
          <w:sz w:val="28"/>
        </w:rPr>
        <w:t> </w:t>
      </w:r>
      <w:r>
        <w:rPr>
          <w:sz w:val="28"/>
        </w:rPr>
        <w:t>các huyện,</w:t>
      </w:r>
      <w:r>
        <w:rPr>
          <w:spacing w:val="-2"/>
          <w:sz w:val="28"/>
        </w:rPr>
        <w:t> </w:t>
      </w:r>
      <w:r>
        <w:rPr>
          <w:sz w:val="28"/>
        </w:rPr>
        <w:t>thành</w:t>
      </w:r>
      <w:r>
        <w:rPr>
          <w:spacing w:val="-3"/>
          <w:sz w:val="28"/>
        </w:rPr>
        <w:t> </w:t>
      </w:r>
      <w:r>
        <w:rPr>
          <w:sz w:val="28"/>
        </w:rPr>
        <w:t>phố,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1"/>
          <w:sz w:val="28"/>
        </w:rPr>
        <w:t> </w:t>
      </w:r>
      <w:r>
        <w:rPr>
          <w:sz w:val="28"/>
        </w:rPr>
        <w:t>xã.</w:t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480" w:right="1136" w:firstLine="566"/>
        <w:jc w:val="both"/>
      </w:pPr>
      <w:r>
        <w:rPr/>
        <w:t>Thực hiện Kế hoạch số 105/KH-UBND ngày 30/3/2022 của Ủy ban nhân</w:t>
      </w:r>
      <w:r>
        <w:rPr>
          <w:spacing w:val="1"/>
        </w:rPr>
        <w:t> </w:t>
      </w:r>
      <w:r>
        <w:rPr/>
        <w:t>dân tỉnh ban hành Kế hoạch tổ chức thực hiện công tác theo dõi tình hình thi hành</w:t>
      </w:r>
      <w:r>
        <w:rPr>
          <w:spacing w:val="-68"/>
        </w:rPr>
        <w:t> </w:t>
      </w:r>
      <w:r>
        <w:rPr/>
        <w:t>pháp luật (TDTHPL) lĩnh vực xử lý vi phạm hành chính về phòng, chống dịch</w:t>
      </w:r>
      <w:r>
        <w:rPr>
          <w:spacing w:val="1"/>
        </w:rPr>
        <w:t> </w:t>
      </w:r>
      <w:r>
        <w:rPr/>
        <w:t>COVID-19 trên</w:t>
      </w:r>
      <w:r>
        <w:rPr>
          <w:spacing w:val="-2"/>
        </w:rPr>
        <w:t> </w:t>
      </w:r>
      <w:r>
        <w:rPr/>
        <w:t>địa bàn</w:t>
      </w:r>
      <w:r>
        <w:rPr>
          <w:spacing w:val="1"/>
        </w:rPr>
        <w:t> </w:t>
      </w:r>
      <w:r>
        <w:rPr/>
        <w:t>tỉnh Tiền</w:t>
      </w:r>
      <w:r>
        <w:rPr>
          <w:spacing w:val="1"/>
        </w:rPr>
        <w:t> </w:t>
      </w:r>
      <w:r>
        <w:rPr/>
        <w:t>Giang</w:t>
      </w:r>
      <w:r>
        <w:rPr>
          <w:spacing w:val="1"/>
        </w:rPr>
        <w:t> </w:t>
      </w:r>
      <w:r>
        <w:rPr/>
        <w:t>năm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20"/>
        <w:ind w:left="480" w:right="1129" w:firstLine="566"/>
        <w:jc w:val="both"/>
      </w:pPr>
      <w:r>
        <w:rPr/>
        <w:t>Nhằm giúp cơ quan, đơn vị</w:t>
      </w:r>
      <w:r>
        <w:rPr>
          <w:spacing w:val="1"/>
        </w:rPr>
        <w:t> </w:t>
      </w:r>
      <w:r>
        <w:rPr/>
        <w:t>thuận tiện hơn trong việc</w:t>
      </w:r>
      <w:r>
        <w:rPr>
          <w:spacing w:val="70"/>
        </w:rPr>
        <w:t> </w:t>
      </w:r>
      <w:r>
        <w:rPr/>
        <w:t>tham khảo, nghiên</w:t>
      </w:r>
      <w:r>
        <w:rPr>
          <w:spacing w:val="1"/>
        </w:rPr>
        <w:t> </w:t>
      </w:r>
      <w:r>
        <w:rPr/>
        <w:t>cứu, triển khai thực hiện, theo dõi thi hành pháp luật trong lĩnh vực phòng, chống</w:t>
      </w:r>
      <w:r>
        <w:rPr>
          <w:spacing w:val="1"/>
        </w:rPr>
        <w:t> </w:t>
      </w:r>
      <w:r>
        <w:rPr/>
        <w:t>dịch COVID-19 tại cơ quan, đơn vị, Sở Y tế xây dựng danh mục một số văn bản</w:t>
      </w:r>
      <w:r>
        <w:rPr>
          <w:spacing w:val="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ương và của</w:t>
      </w:r>
      <w:r>
        <w:rPr>
          <w:spacing w:val="-4"/>
        </w:rPr>
        <w:t> </w:t>
      </w:r>
      <w:r>
        <w:rPr/>
        <w:t>tỉnh</w:t>
      </w:r>
      <w:r>
        <w:rPr>
          <w:spacing w:val="1"/>
        </w:rPr>
        <w:t> </w:t>
      </w:r>
      <w:r>
        <w:rPr/>
        <w:t>để</w:t>
      </w:r>
      <w:r>
        <w:rPr>
          <w:spacing w:val="-4"/>
        </w:rPr>
        <w:t> </w:t>
      </w:r>
      <w:r>
        <w:rPr/>
        <w:t>tiện</w:t>
      </w:r>
      <w:r>
        <w:rPr>
          <w:spacing w:val="1"/>
        </w:rPr>
        <w:t> </w:t>
      </w:r>
      <w:r>
        <w:rPr/>
        <w:t>tra</w:t>
      </w:r>
      <w:r>
        <w:rPr>
          <w:spacing w:val="-1"/>
        </w:rPr>
        <w:t> </w:t>
      </w:r>
      <w:r>
        <w:rPr/>
        <w:t>cứu</w:t>
      </w:r>
      <w:r>
        <w:rPr>
          <w:spacing w:val="5"/>
        </w:rPr>
        <w:t> </w:t>
      </w:r>
      <w:r>
        <w:rPr/>
        <w:t>thực hiện.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757"/>
      </w:tblGrid>
      <w:tr>
        <w:trPr>
          <w:trHeight w:val="419" w:hRule="atLeast"/>
        </w:trPr>
        <w:tc>
          <w:tcPr>
            <w:tcW w:w="708" w:type="dxa"/>
          </w:tcPr>
          <w:p>
            <w:pPr>
              <w:pStyle w:val="TableParagraph"/>
              <w:spacing w:line="278" w:lineRule="exact" w:before="122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8757" w:type="dxa"/>
          </w:tcPr>
          <w:p>
            <w:pPr>
              <w:pStyle w:val="TableParagraph"/>
              <w:spacing w:line="278" w:lineRule="exact" w:before="122"/>
              <w:ind w:left="3344" w:right="33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Trích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yếu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bản</w:t>
            </w:r>
          </w:p>
        </w:tc>
      </w:tr>
      <w:tr>
        <w:trPr>
          <w:trHeight w:val="419" w:hRule="atLeast"/>
        </w:trPr>
        <w:tc>
          <w:tcPr>
            <w:tcW w:w="708" w:type="dxa"/>
          </w:tcPr>
          <w:p>
            <w:pPr>
              <w:pStyle w:val="TableParagraph"/>
              <w:spacing w:line="280" w:lineRule="exact" w:before="119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</w:p>
        </w:tc>
        <w:tc>
          <w:tcPr>
            <w:tcW w:w="8757" w:type="dxa"/>
          </w:tcPr>
          <w:p>
            <w:pPr>
              <w:pStyle w:val="TableParagraph"/>
              <w:spacing w:line="280" w:lineRule="exact" w:before="119"/>
              <w:rPr>
                <w:b/>
                <w:sz w:val="26"/>
              </w:rPr>
            </w:pPr>
            <w:r>
              <w:rPr>
                <w:b/>
                <w:sz w:val="26"/>
              </w:rPr>
              <w:t>Trung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ương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hành</w:t>
            </w:r>
          </w:p>
        </w:tc>
      </w:tr>
      <w:tr>
        <w:trPr>
          <w:trHeight w:val="419" w:hRule="atLeast"/>
        </w:trPr>
        <w:tc>
          <w:tcPr>
            <w:tcW w:w="708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757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chống bệnh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truyền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nhiễm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năm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2007</w:t>
            </w:r>
          </w:p>
        </w:tc>
      </w:tr>
      <w:tr>
        <w:trPr>
          <w:trHeight w:val="1315" w:hRule="atLeast"/>
        </w:trPr>
        <w:tc>
          <w:tcPr>
            <w:tcW w:w="7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757" w:type="dxa"/>
          </w:tcPr>
          <w:p>
            <w:pPr>
              <w:pStyle w:val="TableParagraph"/>
              <w:ind w:right="176"/>
              <w:rPr>
                <w:sz w:val="26"/>
              </w:rPr>
            </w:pPr>
            <w:r>
              <w:rPr>
                <w:sz w:val="26"/>
              </w:rPr>
              <w:t>Quyết định 219/QĐ-BYT ngày 29/01/2020 của Bộ trưởng Bộ Y tế về việc bổ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sung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bệnh viêm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đường hô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hấp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cấp do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chủng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mới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rút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Corona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(nCov)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bệnh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truyền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nhiễm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nhóm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định tại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Luật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chống</w:t>
            </w:r>
          </w:p>
          <w:p>
            <w:pPr>
              <w:pStyle w:val="TableParagraph"/>
              <w:spacing w:line="285" w:lineRule="exact" w:before="1"/>
              <w:rPr>
                <w:sz w:val="26"/>
              </w:rPr>
            </w:pPr>
            <w:r>
              <w:rPr>
                <w:sz w:val="26"/>
              </w:rPr>
              <w:t>bệnh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truyền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nhiễm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2007</w:t>
            </w:r>
          </w:p>
        </w:tc>
      </w:tr>
      <w:tr>
        <w:trPr>
          <w:trHeight w:val="717" w:hRule="atLeast"/>
        </w:trPr>
        <w:tc>
          <w:tcPr>
            <w:tcW w:w="7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757" w:type="dxa"/>
          </w:tcPr>
          <w:p>
            <w:pPr>
              <w:pStyle w:val="TableParagraph"/>
              <w:spacing w:line="300" w:lineRule="atLeast" w:before="97"/>
              <w:ind w:right="484"/>
              <w:rPr>
                <w:sz w:val="26"/>
              </w:rPr>
            </w:pPr>
            <w:r>
              <w:rPr>
                <w:sz w:val="26"/>
              </w:rPr>
              <w:t>Quyết định số </w:t>
            </w:r>
            <w:hyperlink r:id="rId5">
              <w:r>
                <w:rPr>
                  <w:sz w:val="26"/>
                </w:rPr>
                <w:t>447/QĐ-TTg </w:t>
              </w:r>
            </w:hyperlink>
            <w:r>
              <w:rPr>
                <w:sz w:val="26"/>
              </w:rPr>
              <w:t>ngày 01/4/2020 của Thủ tướng Chính phủ về việc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 COVID-19</w:t>
            </w:r>
          </w:p>
        </w:tc>
      </w:tr>
      <w:tr>
        <w:trPr>
          <w:trHeight w:val="719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757" w:type="dxa"/>
          </w:tcPr>
          <w:p>
            <w:pPr>
              <w:pStyle w:val="TableParagraph"/>
              <w:spacing w:line="298" w:lineRule="exact" w:before="103"/>
              <w:ind w:right="176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117/2020/NĐ-CP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28/9/2020 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Chính phủ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xử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phạt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phạm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lĩnh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vực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tế</w:t>
            </w:r>
          </w:p>
        </w:tc>
      </w:tr>
      <w:tr>
        <w:trPr>
          <w:trHeight w:val="717" w:hRule="atLeast"/>
        </w:trPr>
        <w:tc>
          <w:tcPr>
            <w:tcW w:w="7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757" w:type="dxa"/>
          </w:tcPr>
          <w:p>
            <w:pPr>
              <w:pStyle w:val="TableParagraph"/>
              <w:spacing w:line="298" w:lineRule="exact" w:before="101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quyết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16/NQ-CP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08/02/2021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phủ về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tế,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khám,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chữa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bệnh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717" w:hRule="atLeast"/>
        </w:trPr>
        <w:tc>
          <w:tcPr>
            <w:tcW w:w="7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8757" w:type="dxa"/>
          </w:tcPr>
          <w:p>
            <w:pPr>
              <w:pStyle w:val="TableParagraph"/>
              <w:spacing w:line="300" w:lineRule="atLeast" w:before="97"/>
              <w:ind w:right="184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quyết 68/NQ-CP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01/7/2021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phủ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hỗ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lao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gặp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đại dịch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719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8757" w:type="dxa"/>
          </w:tcPr>
          <w:p>
            <w:pPr>
              <w:pStyle w:val="TableParagraph"/>
              <w:spacing w:line="298" w:lineRule="exact" w:before="103"/>
              <w:ind w:right="499"/>
              <w:rPr>
                <w:sz w:val="26"/>
              </w:rPr>
            </w:pPr>
            <w:r>
              <w:rPr>
                <w:sz w:val="26"/>
              </w:rPr>
              <w:t>Nghị quyết </w:t>
            </w:r>
            <w:hyperlink r:id="rId6">
              <w:r>
                <w:rPr>
                  <w:sz w:val="26"/>
                </w:rPr>
                <w:t>128/NQ-CP </w:t>
              </w:r>
            </w:hyperlink>
            <w:r>
              <w:rPr>
                <w:sz w:val="26"/>
              </w:rPr>
              <w:t>ngày 11/10/2021 của Chính phủ về thích ứng an toàn,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hoạt,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soát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717" w:hRule="atLeast"/>
        </w:trPr>
        <w:tc>
          <w:tcPr>
            <w:tcW w:w="7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8757" w:type="dxa"/>
          </w:tcPr>
          <w:p>
            <w:pPr>
              <w:pStyle w:val="TableParagraph"/>
              <w:spacing w:line="298" w:lineRule="exact" w:before="101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quyết 168/NQ-CP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31/12/2021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phủ về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chế,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</w:tbl>
    <w:p>
      <w:pPr>
        <w:spacing w:after="0" w:line="298" w:lineRule="exact"/>
        <w:rPr>
          <w:sz w:val="26"/>
        </w:rPr>
        <w:sectPr>
          <w:type w:val="continuous"/>
          <w:pgSz w:w="11910" w:h="16840"/>
          <w:pgMar w:top="1540" w:bottom="280" w:left="960" w:right="140"/>
        </w:sectPr>
      </w:pPr>
    </w:p>
    <w:tbl>
      <w:tblPr>
        <w:tblW w:w="0" w:type="auto"/>
        <w:jc w:val="left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757"/>
      </w:tblGrid>
      <w:tr>
        <w:trPr>
          <w:trHeight w:val="714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8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95"/>
              <w:ind w:right="238"/>
              <w:rPr>
                <w:sz w:val="26"/>
              </w:rPr>
            </w:pPr>
            <w:r>
              <w:rPr>
                <w:sz w:val="26"/>
              </w:rPr>
              <w:t>Nghị quyết số </w:t>
            </w:r>
            <w:hyperlink r:id="rId7">
              <w:r>
                <w:rPr>
                  <w:sz w:val="26"/>
                </w:rPr>
                <w:t>38/NQ-CP </w:t>
              </w:r>
            </w:hyperlink>
            <w:r>
              <w:rPr>
                <w:sz w:val="26"/>
              </w:rPr>
              <w:t>ngày 17/3/2022 của Chính phủ ban hành Chương trình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97"/>
              <w:ind w:right="176"/>
              <w:rPr>
                <w:sz w:val="26"/>
              </w:rPr>
            </w:pPr>
            <w:r>
              <w:rPr>
                <w:sz w:val="26"/>
              </w:rPr>
              <w:t>Quyết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định 2686/QĐ-BCĐQG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31/5/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 Chỉ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Quốc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chống dịch COVID-19 ban hành "Quy định đánh giá mức độ nguy cơ và biện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Covid-19"</w:t>
            </w:r>
          </w:p>
        </w:tc>
      </w:tr>
      <w:tr>
        <w:trPr>
          <w:trHeight w:val="13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Quyết định số </w:t>
            </w:r>
            <w:hyperlink r:id="rId8">
              <w:r>
                <w:rPr>
                  <w:sz w:val="26"/>
                </w:rPr>
                <w:t>218/QĐ-BYT </w:t>
              </w:r>
            </w:hyperlink>
            <w:r>
              <w:rPr>
                <w:sz w:val="26"/>
              </w:rPr>
              <w:t>ngày 27/01/2022 của Bộ Y tế ban hành </w:t>
            </w:r>
            <w:bookmarkStart w:name="dieu_1_name" w:id="1"/>
            <w:bookmarkEnd w:id="1"/>
            <w:r>
              <w:rPr>
                <w:sz w:val="26"/>
              </w:rPr>
              <w:t>H</w:t>
            </w:r>
            <w:r>
              <w:rPr>
                <w:sz w:val="26"/>
              </w:rPr>
              <w:t>ướng dẫn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tạm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chuyên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môn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 Nghị quyết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"/>
                <w:sz w:val="26"/>
              </w:rPr>
              <w:t> </w:t>
            </w:r>
            <w:hyperlink r:id="rId6">
              <w:r>
                <w:rPr>
                  <w:sz w:val="26"/>
                </w:rPr>
                <w:t>128/NQ-CP</w:t>
              </w:r>
              <w:r>
                <w:rPr>
                  <w:spacing w:val="-3"/>
                  <w:sz w:val="26"/>
                </w:rPr>
                <w:t> </w:t>
              </w:r>
            </w:hyperlink>
            <w:r>
              <w:rPr>
                <w:sz w:val="26"/>
              </w:rPr>
              <w:t>ngày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tháng</w:t>
            </w:r>
          </w:p>
          <w:p>
            <w:pPr>
              <w:pStyle w:val="TableParagraph"/>
              <w:spacing w:line="298" w:lineRule="exact" w:before="0"/>
              <w:ind w:right="97"/>
              <w:rPr>
                <w:sz w:val="26"/>
              </w:rPr>
            </w:pPr>
            <w:r>
              <w:rPr>
                <w:sz w:val="26"/>
              </w:rPr>
              <w:t>10 năm 2021 của Chính phủ ban hành Quy định tạm thời "Thích ứng an toàn, linh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hoạt,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soát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COVID-19”</w:t>
            </w:r>
          </w:p>
        </w:tc>
      </w:tr>
      <w:tr>
        <w:trPr>
          <w:trHeight w:val="7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 w:before="101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710/CĐ-BYT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27/5/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2022 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tiêm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chủng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vắc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xin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COVID-19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điện</w:t>
            </w:r>
          </w:p>
        </w:tc>
      </w:tr>
      <w:tr>
        <w:trPr>
          <w:trHeight w:val="7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97"/>
              <w:ind w:right="176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771/CĐ-BYT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10/6/2022 về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tiếp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khai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tiêm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vắc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xin phòng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COVID-19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điện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định 16/2022/QĐ-TTg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08/7/2022 của Thủ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tướng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 phủ 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cơ</w:t>
            </w:r>
          </w:p>
          <w:p>
            <w:pPr>
              <w:pStyle w:val="TableParagraph"/>
              <w:spacing w:line="300" w:lineRule="atLeast" w:before="0"/>
              <w:ind w:right="203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hỗ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thường xuyên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 đơn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nghiệp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tế công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đủ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do tác động 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dịch COVID-19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121/HD-BTĐKT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13/01/2022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 Ban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đua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thưởng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Trung</w:t>
            </w:r>
          </w:p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z w:val="26"/>
              </w:rPr>
              <w:t>ương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khen thưởng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thể,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sắc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7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97"/>
              <w:ind w:right="176"/>
              <w:rPr>
                <w:sz w:val="26"/>
              </w:rPr>
            </w:pP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định 604/QĐ-BYT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14/3/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trưởng Bộ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tại nhà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 mắc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4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văn 9438/BYT-CNTT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05/11/ 2021 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Nền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tảng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tiêm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chủng</w:t>
            </w:r>
          </w:p>
          <w:p>
            <w:pPr>
              <w:pStyle w:val="TableParagraph"/>
              <w:spacing w:line="285" w:lineRule="exact" w:before="0"/>
              <w:rPr>
                <w:sz w:val="26"/>
              </w:rPr>
            </w:pPr>
            <w:r>
              <w:rPr>
                <w:sz w:val="26"/>
              </w:rPr>
              <w:t>COVID-19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văn 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9500/BYT-DP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08/11/2021 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đạo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ngoài</w:t>
            </w:r>
          </w:p>
          <w:p>
            <w:pPr>
              <w:pStyle w:val="TableParagraph"/>
              <w:spacing w:line="300" w:lineRule="exact" w:before="0"/>
              <w:ind w:right="180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 toàn,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linh hoạt,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soát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41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19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1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hành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văn 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48-CV/BCĐ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22/02/2022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 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</w:p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z w:val="26"/>
              </w:rPr>
              <w:t>COVID-19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tỉnh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Tiền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Giang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tiếp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triển khai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liệt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biện pháp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bệnh COVID-19</w:t>
            </w:r>
          </w:p>
        </w:tc>
      </w:tr>
      <w:tr>
        <w:trPr>
          <w:trHeight w:val="10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Kế hoạch số 138/KH-UBND ngày 26/4/2022 thực hiện Nghị quyết số 38/NQ-CP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17/3/2022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phủ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 Chương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COVID-19,</w:t>
            </w:r>
          </w:p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địa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tỉnh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Tiền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Giang.</w:t>
            </w:r>
          </w:p>
        </w:tc>
      </w:tr>
      <w:tr>
        <w:trPr>
          <w:trHeight w:val="7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 w:before="101"/>
              <w:ind w:right="429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văn 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1038/UBND-KGVX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28/02/2022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đảm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cung cấp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trang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thiết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phục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phòng,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7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97"/>
              <w:ind w:right="138"/>
              <w:rPr>
                <w:sz w:val="26"/>
              </w:rPr>
            </w:pPr>
            <w:r>
              <w:rPr>
                <w:sz w:val="26"/>
              </w:rPr>
              <w:t>Công văn số 3263/UBND-KGVX ngày 17/6/2022 về tăng cường công tác phòng,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41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văn 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3611/UBND-KGVX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06/7/2022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đạo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Thủ</w:t>
            </w:r>
          </w:p>
        </w:tc>
      </w:tr>
    </w:tbl>
    <w:p>
      <w:pPr>
        <w:spacing w:after="0" w:line="287" w:lineRule="exact"/>
        <w:rPr>
          <w:sz w:val="26"/>
        </w:rPr>
        <w:sectPr>
          <w:pgSz w:w="11910" w:h="16840"/>
          <w:pgMar w:top="1420" w:bottom="280" w:left="960" w:right="140"/>
        </w:sectPr>
      </w:pPr>
    </w:p>
    <w:tbl>
      <w:tblPr>
        <w:tblW w:w="0" w:type="auto"/>
        <w:jc w:val="left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757"/>
      </w:tblGrid>
      <w:tr>
        <w:trPr>
          <w:trHeight w:val="894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tướng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Chính phủ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tại cuộc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họp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trạng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thiếu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thuốc,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vạt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tế,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nghỉ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việc,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thôi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vực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phòng,</w:t>
            </w:r>
          </w:p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chống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COVID-19</w:t>
            </w:r>
          </w:p>
        </w:tc>
      </w:tr>
      <w:tr>
        <w:trPr>
          <w:trHeight w:val="7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97"/>
              <w:ind w:right="138"/>
              <w:rPr>
                <w:sz w:val="26"/>
              </w:rPr>
            </w:pPr>
            <w:r>
              <w:rPr>
                <w:sz w:val="26"/>
              </w:rPr>
              <w:t>Công văn số 3707/UBND-KGVX ngày 11/7/2022 về tăng cường công tác phòng,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dịch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bệnh</w:t>
            </w:r>
          </w:p>
        </w:tc>
      </w:tr>
    </w:tbl>
    <w:p>
      <w:pPr>
        <w:pStyle w:val="BodyText"/>
        <w:spacing w:before="113"/>
        <w:ind w:left="480" w:right="1130" w:firstLine="566"/>
        <w:jc w:val="both"/>
      </w:pPr>
      <w:r>
        <w:rPr/>
        <w:t>Sở Y tế kính gửi các sở, ban ngành, địa phương danh mục một số văn bản</w:t>
      </w:r>
      <w:r>
        <w:rPr>
          <w:spacing w:val="1"/>
        </w:rPr>
        <w:t> </w:t>
      </w:r>
      <w:r>
        <w:rPr/>
        <w:t>lĩnh vực phòng, chống dịch để tiện trong tổ chức thực hiện và theo dõi công tác</w:t>
      </w:r>
      <w:r>
        <w:rPr>
          <w:spacing w:val="1"/>
        </w:rPr>
        <w:t> </w:t>
      </w:r>
      <w:r>
        <w:rPr/>
        <w:t>phòng chống</w:t>
      </w:r>
      <w:r>
        <w:rPr>
          <w:spacing w:val="1"/>
        </w:rPr>
        <w:t> </w:t>
      </w:r>
      <w:r>
        <w:rPr/>
        <w:t>dịch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cơ quan,</w:t>
      </w:r>
      <w:r>
        <w:rPr>
          <w:spacing w:val="-1"/>
        </w:rPr>
        <w:t> </w:t>
      </w:r>
      <w:r>
        <w:rPr/>
        <w:t>đơn</w:t>
      </w:r>
      <w:r>
        <w:rPr>
          <w:spacing w:val="1"/>
        </w:rPr>
        <w:t> </w:t>
      </w:r>
      <w:r>
        <w:rPr/>
        <w:t>vị.</w:t>
      </w:r>
    </w:p>
    <w:p>
      <w:pPr>
        <w:spacing w:before="122" w:after="18"/>
        <w:ind w:left="480" w:right="1132" w:firstLine="566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4648200</wp:posOffset>
            </wp:positionH>
            <wp:positionV relativeFrom="paragraph">
              <wp:posOffset>1051945</wp:posOffset>
            </wp:positionV>
            <wp:extent cx="2755900" cy="16746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67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(Nội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dung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tìm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thấy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trên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phòng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điện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tử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mạng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Internet).</w:t>
      </w:r>
      <w:r>
        <w:rPr>
          <w:sz w:val="28"/>
        </w:rPr>
        <w:t>/.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0"/>
        <w:gridCol w:w="4384"/>
      </w:tblGrid>
      <w:tr>
        <w:trPr>
          <w:trHeight w:val="2052" w:hRule="atLeast"/>
        </w:trPr>
        <w:tc>
          <w:tcPr>
            <w:tcW w:w="4130" w:type="dxa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spacing w:line="275" w:lineRule="exact" w:before="0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52" w:lineRule="exact" w:before="1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(b/c);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BGĐ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Sở;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CĐN;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52" w:lineRule="exact" w:before="2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vị trực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thuộc;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5" w:val="left" w:leader="none"/>
              </w:tabs>
              <w:spacing w:line="233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VP.</w:t>
            </w:r>
          </w:p>
        </w:tc>
        <w:tc>
          <w:tcPr>
            <w:tcW w:w="4384" w:type="dxa"/>
          </w:tcPr>
          <w:p>
            <w:pPr>
              <w:pStyle w:val="TableParagraph"/>
              <w:spacing w:before="0"/>
              <w:ind w:left="2177" w:right="197" w:firstLine="12"/>
              <w:rPr>
                <w:b/>
                <w:sz w:val="26"/>
              </w:rPr>
            </w:pPr>
            <w:r>
              <w:rPr>
                <w:b/>
                <w:sz w:val="26"/>
              </w:rPr>
              <w:t>KT. GIÁM ĐỐC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PHÓ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GIÁM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ĐỐC</w:t>
            </w:r>
          </w:p>
        </w:tc>
      </w:tr>
    </w:tbl>
    <w:sectPr>
      <w:pgSz w:w="11910" w:h="16840"/>
      <w:pgMar w:top="1420" w:bottom="280" w:left="9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2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0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2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6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3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586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1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96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1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06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61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6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09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32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thuvienphapluat.vn/van-ban/the-thao-y-te/quyet-dinh-447-qd-ttg-2020-cong-bo-dich-covid-19-438743.aspx" TargetMode="External"/><Relationship Id="rId6" Type="http://schemas.openxmlformats.org/officeDocument/2006/relationships/hyperlink" Target="https://thuvienphapluat.vn/van-ban/the-thao-y-te/nghi-quyet-128-nq-cp-2021-quy-dinh-tam-thoi-thich-ung-an-toan-linh-hoat-dich-covid19-490931.aspx" TargetMode="External"/><Relationship Id="rId7" Type="http://schemas.openxmlformats.org/officeDocument/2006/relationships/hyperlink" Target="https://thuvienphapluat.vn/van-ban/the-thao-y-te/nghi-quyet-38-nq-cp-2022-chuong-trinh-phong-chong-dich-covid19-507012.aspx" TargetMode="External"/><Relationship Id="rId8" Type="http://schemas.openxmlformats.org/officeDocument/2006/relationships/hyperlink" Target="https://thuvienphapluat.vn/van-ban/the-thao-y-te/quyet-dinh-218-qd-byt-2022-huong-dan-tam-thoi-thuc-hien-nghi-quyet-128-nq-cp-501947.aspx" TargetMode="Externa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fpt12</dc:creator>
  <dcterms:created xsi:type="dcterms:W3CDTF">2022-08-03T11:45:26Z</dcterms:created>
  <dcterms:modified xsi:type="dcterms:W3CDTF">2022-08-03T11:45:26Z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