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E3" w:rsidRPr="00F9013E" w:rsidRDefault="005925E3" w:rsidP="005925E3">
      <w:pPr>
        <w:pStyle w:val="NormalWeb"/>
        <w:spacing w:before="0" w:beforeAutospacing="0" w:after="0" w:afterAutospacing="0"/>
        <w:rPr>
          <w:color w:val="000000"/>
          <w:sz w:val="28"/>
          <w:szCs w:val="28"/>
        </w:rPr>
      </w:pPr>
      <w:r w:rsidRPr="009D4AF5">
        <w:rPr>
          <w:bCs/>
          <w:color w:val="000000"/>
          <w:sz w:val="28"/>
          <w:szCs w:val="28"/>
        </w:rPr>
        <w:t>TỈNH ỦY TIỀN GIANG</w:t>
      </w:r>
      <w:r w:rsidRPr="00363D34">
        <w:rPr>
          <w:b/>
          <w:bCs/>
          <w:color w:val="000000"/>
          <w:sz w:val="28"/>
          <w:szCs w:val="28"/>
        </w:rPr>
        <w:t xml:space="preserve">  </w:t>
      </w:r>
      <w:r>
        <w:rPr>
          <w:b/>
          <w:bCs/>
          <w:color w:val="000000"/>
          <w:sz w:val="28"/>
          <w:szCs w:val="28"/>
        </w:rPr>
        <w:t xml:space="preserve">              </w:t>
      </w:r>
      <w:r>
        <w:rPr>
          <w:b/>
          <w:bCs/>
          <w:color w:val="000000"/>
          <w:sz w:val="28"/>
          <w:szCs w:val="28"/>
          <w:lang w:val="en-US"/>
        </w:rPr>
        <w:t xml:space="preserve">     </w:t>
      </w:r>
      <w:r>
        <w:rPr>
          <w:b/>
          <w:bCs/>
          <w:color w:val="000000"/>
          <w:sz w:val="28"/>
          <w:szCs w:val="28"/>
        </w:rPr>
        <w:t xml:space="preserve"> </w:t>
      </w:r>
      <w:r>
        <w:rPr>
          <w:b/>
          <w:bCs/>
          <w:color w:val="000000"/>
          <w:sz w:val="28"/>
          <w:szCs w:val="28"/>
          <w:lang w:val="en-US"/>
        </w:rPr>
        <w:t xml:space="preserve">       </w:t>
      </w:r>
      <w:r w:rsidR="008A5CEC">
        <w:rPr>
          <w:b/>
          <w:bCs/>
          <w:color w:val="000000"/>
          <w:sz w:val="28"/>
          <w:szCs w:val="28"/>
          <w:lang w:val="en-US"/>
        </w:rPr>
        <w:t xml:space="preserve">  </w:t>
      </w:r>
      <w:r w:rsidRPr="00302411">
        <w:rPr>
          <w:b/>
          <w:bCs/>
          <w:color w:val="000000"/>
          <w:sz w:val="30"/>
          <w:szCs w:val="30"/>
          <w:u w:val="single"/>
        </w:rPr>
        <w:t xml:space="preserve">ĐẢNG CỘNG SẢN VIỆT </w:t>
      </w:r>
      <w:smartTag w:uri="urn:schemas-microsoft-com:office:smarttags" w:element="country-region">
        <w:smartTag w:uri="urn:schemas-microsoft-com:office:smarttags" w:element="place">
          <w:r w:rsidRPr="00302411">
            <w:rPr>
              <w:b/>
              <w:bCs/>
              <w:color w:val="000000"/>
              <w:sz w:val="30"/>
              <w:szCs w:val="30"/>
              <w:u w:val="single"/>
            </w:rPr>
            <w:t>NAM</w:t>
          </w:r>
        </w:smartTag>
      </w:smartTag>
    </w:p>
    <w:p w:rsidR="005925E3" w:rsidRPr="00363D34" w:rsidRDefault="005925E3" w:rsidP="005925E3">
      <w:pPr>
        <w:pStyle w:val="NormalWeb"/>
        <w:spacing w:before="0" w:beforeAutospacing="0" w:after="0" w:afterAutospacing="0"/>
        <w:rPr>
          <w:i/>
          <w:iCs/>
          <w:color w:val="000000"/>
          <w:sz w:val="28"/>
          <w:szCs w:val="28"/>
        </w:rPr>
      </w:pPr>
      <w:r w:rsidRPr="00363D34">
        <w:rPr>
          <w:b/>
          <w:bCs/>
          <w:color w:val="000000"/>
          <w:sz w:val="28"/>
          <w:szCs w:val="28"/>
        </w:rPr>
        <w:t xml:space="preserve"> </w:t>
      </w:r>
      <w:r>
        <w:rPr>
          <w:b/>
          <w:bCs/>
          <w:color w:val="000000"/>
          <w:sz w:val="28"/>
          <w:szCs w:val="28"/>
        </w:rPr>
        <w:t xml:space="preserve"> </w:t>
      </w:r>
      <w:r w:rsidRPr="009D4AF5">
        <w:rPr>
          <w:b/>
          <w:color w:val="000000"/>
          <w:sz w:val="28"/>
          <w:szCs w:val="28"/>
        </w:rPr>
        <w:t>BAN TUYÊN GIÁO</w:t>
      </w:r>
      <w:r>
        <w:rPr>
          <w:color w:val="000000"/>
          <w:sz w:val="28"/>
          <w:szCs w:val="28"/>
        </w:rPr>
        <w:t xml:space="preserve">  </w:t>
      </w:r>
      <w:r>
        <w:rPr>
          <w:b/>
          <w:bCs/>
          <w:color w:val="000000"/>
          <w:sz w:val="28"/>
          <w:szCs w:val="28"/>
        </w:rPr>
        <w:t xml:space="preserve">                 </w:t>
      </w:r>
      <w:r>
        <w:rPr>
          <w:b/>
          <w:bCs/>
          <w:color w:val="000000"/>
          <w:sz w:val="28"/>
          <w:szCs w:val="28"/>
          <w:lang w:val="en-US"/>
        </w:rPr>
        <w:t xml:space="preserve">    </w:t>
      </w:r>
      <w:r>
        <w:rPr>
          <w:b/>
          <w:bCs/>
          <w:color w:val="000000"/>
          <w:sz w:val="28"/>
          <w:szCs w:val="28"/>
        </w:rPr>
        <w:t xml:space="preserve"> </w:t>
      </w:r>
      <w:r>
        <w:rPr>
          <w:b/>
          <w:bCs/>
          <w:color w:val="000000"/>
          <w:sz w:val="28"/>
          <w:szCs w:val="28"/>
          <w:lang w:val="en-US"/>
        </w:rPr>
        <w:t xml:space="preserve">  </w:t>
      </w:r>
      <w:r>
        <w:rPr>
          <w:b/>
          <w:bCs/>
          <w:color w:val="000000"/>
          <w:sz w:val="28"/>
          <w:szCs w:val="28"/>
        </w:rPr>
        <w:t xml:space="preserve"> </w:t>
      </w:r>
      <w:r>
        <w:rPr>
          <w:b/>
          <w:bCs/>
          <w:color w:val="000000"/>
          <w:sz w:val="28"/>
          <w:szCs w:val="28"/>
          <w:lang w:val="en-US"/>
        </w:rPr>
        <w:t xml:space="preserve">    </w:t>
      </w:r>
      <w:r>
        <w:rPr>
          <w:i/>
          <w:iCs/>
          <w:color w:val="000000"/>
          <w:sz w:val="28"/>
          <w:szCs w:val="28"/>
        </w:rPr>
        <w:t>Tiền Giang</w:t>
      </w:r>
      <w:r w:rsidRPr="000D55D9">
        <w:rPr>
          <w:i/>
          <w:iCs/>
          <w:color w:val="000000"/>
          <w:sz w:val="28"/>
          <w:szCs w:val="28"/>
        </w:rPr>
        <w:t xml:space="preserve">, </w:t>
      </w:r>
      <w:r w:rsidRPr="005A0C0B">
        <w:rPr>
          <w:i/>
          <w:iCs/>
          <w:color w:val="000000"/>
          <w:sz w:val="28"/>
          <w:szCs w:val="28"/>
        </w:rPr>
        <w:t>ng</w:t>
      </w:r>
      <w:r>
        <w:rPr>
          <w:i/>
          <w:iCs/>
          <w:color w:val="000000"/>
          <w:sz w:val="28"/>
          <w:szCs w:val="28"/>
        </w:rPr>
        <w:t xml:space="preserve">ày </w:t>
      </w:r>
      <w:r w:rsidR="00C55D88">
        <w:rPr>
          <w:i/>
          <w:iCs/>
          <w:color w:val="000000"/>
          <w:sz w:val="28"/>
          <w:szCs w:val="28"/>
          <w:lang w:val="en-US"/>
        </w:rPr>
        <w:t>31</w:t>
      </w:r>
      <w:r>
        <w:rPr>
          <w:i/>
          <w:iCs/>
          <w:color w:val="000000"/>
          <w:sz w:val="28"/>
          <w:szCs w:val="28"/>
          <w:lang w:val="en-US"/>
        </w:rPr>
        <w:t xml:space="preserve"> </w:t>
      </w:r>
      <w:r>
        <w:rPr>
          <w:i/>
          <w:iCs/>
          <w:color w:val="000000"/>
          <w:sz w:val="28"/>
          <w:szCs w:val="28"/>
        </w:rPr>
        <w:t>t</w:t>
      </w:r>
      <w:r w:rsidRPr="005A0C0B">
        <w:rPr>
          <w:i/>
          <w:iCs/>
          <w:color w:val="000000"/>
          <w:sz w:val="28"/>
          <w:szCs w:val="28"/>
        </w:rPr>
        <w:t>háng</w:t>
      </w:r>
      <w:r>
        <w:rPr>
          <w:i/>
          <w:iCs/>
          <w:color w:val="000000"/>
          <w:sz w:val="28"/>
          <w:szCs w:val="28"/>
        </w:rPr>
        <w:t xml:space="preserve"> </w:t>
      </w:r>
      <w:r w:rsidR="00B63155">
        <w:rPr>
          <w:i/>
          <w:iCs/>
          <w:color w:val="000000"/>
          <w:sz w:val="28"/>
          <w:szCs w:val="28"/>
          <w:lang w:val="en-US"/>
        </w:rPr>
        <w:t>7</w:t>
      </w:r>
      <w:r>
        <w:rPr>
          <w:i/>
          <w:iCs/>
          <w:color w:val="000000"/>
          <w:sz w:val="28"/>
          <w:szCs w:val="28"/>
        </w:rPr>
        <w:t xml:space="preserve"> </w:t>
      </w:r>
      <w:r w:rsidRPr="000D55D9">
        <w:rPr>
          <w:i/>
          <w:iCs/>
          <w:color w:val="000000"/>
          <w:sz w:val="28"/>
          <w:szCs w:val="28"/>
        </w:rPr>
        <w:t xml:space="preserve">năm </w:t>
      </w:r>
      <w:r>
        <w:rPr>
          <w:i/>
          <w:iCs/>
          <w:color w:val="000000"/>
          <w:sz w:val="28"/>
          <w:szCs w:val="28"/>
        </w:rPr>
        <w:t>2023</w:t>
      </w:r>
    </w:p>
    <w:p w:rsidR="005925E3" w:rsidRPr="008B1932" w:rsidRDefault="005925E3" w:rsidP="005925E3">
      <w:pPr>
        <w:shd w:val="clear" w:color="auto" w:fill="FFFFFF"/>
        <w:spacing w:before="120" w:after="120" w:line="240" w:lineRule="auto"/>
        <w:ind w:firstLine="567"/>
        <w:jc w:val="both"/>
        <w:textAlignment w:val="baseline"/>
        <w:outlineLvl w:val="0"/>
        <w:rPr>
          <w:rFonts w:ascii="Times New Roman" w:eastAsia="Times New Roman" w:hAnsi="Times New Roman" w:cs="Times New Roman"/>
          <w:bCs/>
          <w:kern w:val="36"/>
          <w:sz w:val="28"/>
          <w:szCs w:val="28"/>
          <w:lang w:eastAsia="vi-VN"/>
        </w:rPr>
      </w:pPr>
      <w:r w:rsidRPr="008B1932">
        <w:rPr>
          <w:rFonts w:ascii="Times New Roman" w:eastAsia="Times New Roman" w:hAnsi="Times New Roman" w:cs="Times New Roman"/>
          <w:bCs/>
          <w:kern w:val="36"/>
          <w:sz w:val="28"/>
          <w:szCs w:val="28"/>
          <w:lang w:eastAsia="vi-VN"/>
        </w:rPr>
        <w:t xml:space="preserve">     </w:t>
      </w:r>
      <w:r w:rsidRPr="000725C4">
        <w:rPr>
          <w:rFonts w:ascii="Times New Roman" w:eastAsia="Times New Roman" w:hAnsi="Times New Roman" w:cs="Times New Roman"/>
          <w:bCs/>
          <w:kern w:val="36"/>
          <w:sz w:val="28"/>
          <w:szCs w:val="28"/>
          <w:lang w:eastAsia="vi-VN"/>
        </w:rPr>
        <w:t xml:space="preserve">   </w:t>
      </w:r>
      <w:r w:rsidRPr="008B1932">
        <w:rPr>
          <w:rFonts w:ascii="Times New Roman" w:eastAsia="Times New Roman" w:hAnsi="Times New Roman" w:cs="Times New Roman"/>
          <w:bCs/>
          <w:kern w:val="36"/>
          <w:sz w:val="28"/>
          <w:szCs w:val="28"/>
          <w:lang w:eastAsia="vi-VN"/>
        </w:rPr>
        <w:t xml:space="preserve"> *</w:t>
      </w:r>
    </w:p>
    <w:p w:rsidR="00C55D88" w:rsidRPr="00ED6F38" w:rsidRDefault="00C55D88" w:rsidP="00C55D88">
      <w:pPr>
        <w:spacing w:after="0" w:line="240" w:lineRule="auto"/>
        <w:jc w:val="center"/>
        <w:rPr>
          <w:rFonts w:ascii="Times New Roman" w:hAnsi="Times New Roman" w:cs="Times New Roman"/>
          <w:b/>
          <w:sz w:val="28"/>
          <w:szCs w:val="28"/>
          <w:lang w:eastAsia="vi-VN"/>
        </w:rPr>
      </w:pPr>
      <w:r w:rsidRPr="00C55D88">
        <w:rPr>
          <w:rFonts w:ascii="Times New Roman" w:hAnsi="Times New Roman" w:cs="Times New Roman"/>
          <w:b/>
          <w:sz w:val="28"/>
          <w:szCs w:val="28"/>
          <w:lang w:eastAsia="vi-VN"/>
        </w:rPr>
        <w:t xml:space="preserve">Thư của lãnh đạo Ban Tuyên giáo Tỉnh ủy </w:t>
      </w:r>
    </w:p>
    <w:p w:rsidR="00C55D88" w:rsidRPr="00ED6F38" w:rsidRDefault="00C55D88" w:rsidP="00C55D88">
      <w:pPr>
        <w:spacing w:after="0" w:line="240" w:lineRule="auto"/>
        <w:jc w:val="center"/>
        <w:rPr>
          <w:rFonts w:ascii="Times New Roman" w:eastAsia="Times New Roman" w:hAnsi="Times New Roman" w:cs="Times New Roman"/>
          <w:b/>
          <w:iCs/>
          <w:sz w:val="28"/>
          <w:szCs w:val="28"/>
          <w:lang w:eastAsia="vi-VN"/>
        </w:rPr>
      </w:pPr>
      <w:r w:rsidRPr="00C55D88">
        <w:rPr>
          <w:rFonts w:ascii="Times New Roman" w:hAnsi="Times New Roman" w:cs="Times New Roman"/>
          <w:b/>
          <w:sz w:val="28"/>
          <w:szCs w:val="28"/>
          <w:lang w:eastAsia="vi-VN"/>
        </w:rPr>
        <w:t>gởi c</w:t>
      </w:r>
      <w:r w:rsidRPr="00C55D88">
        <w:rPr>
          <w:rFonts w:ascii="Times New Roman" w:eastAsia="Times New Roman" w:hAnsi="Times New Roman" w:cs="Times New Roman"/>
          <w:b/>
          <w:iCs/>
          <w:sz w:val="28"/>
          <w:szCs w:val="28"/>
          <w:lang w:eastAsia="vi-VN"/>
        </w:rPr>
        <w:t xml:space="preserve">ác đồng chí nguyên lãnh đạo, lãnh đạo, cán bộ, công chức, </w:t>
      </w:r>
    </w:p>
    <w:p w:rsidR="00C55D88" w:rsidRPr="00ED6F38" w:rsidRDefault="00C55D88" w:rsidP="00C55D88">
      <w:pPr>
        <w:spacing w:after="0" w:line="240" w:lineRule="auto"/>
        <w:jc w:val="center"/>
        <w:rPr>
          <w:rFonts w:ascii="Times New Roman" w:eastAsia="Times New Roman" w:hAnsi="Times New Roman" w:cs="Times New Roman"/>
          <w:b/>
          <w:iCs/>
          <w:sz w:val="28"/>
          <w:szCs w:val="28"/>
          <w:lang w:eastAsia="vi-VN"/>
        </w:rPr>
      </w:pPr>
      <w:r w:rsidRPr="00C55D88">
        <w:rPr>
          <w:rFonts w:ascii="Times New Roman" w:eastAsia="Times New Roman" w:hAnsi="Times New Roman" w:cs="Times New Roman"/>
          <w:b/>
          <w:iCs/>
          <w:sz w:val="28"/>
          <w:szCs w:val="28"/>
          <w:lang w:eastAsia="vi-VN"/>
        </w:rPr>
        <w:t xml:space="preserve">viên chức, người lao động ngành Tuyên giáo của tỉnh Tiền Giang </w:t>
      </w:r>
    </w:p>
    <w:p w:rsidR="00C55D88" w:rsidRPr="00ED6F38" w:rsidRDefault="00C55D88" w:rsidP="00C55D88">
      <w:pPr>
        <w:spacing w:after="0" w:line="240" w:lineRule="auto"/>
        <w:jc w:val="center"/>
        <w:rPr>
          <w:rFonts w:ascii="Times New Roman" w:eastAsia="Times New Roman" w:hAnsi="Times New Roman" w:cs="Times New Roman"/>
          <w:b/>
          <w:iCs/>
          <w:sz w:val="28"/>
          <w:szCs w:val="28"/>
          <w:lang w:eastAsia="vi-VN"/>
        </w:rPr>
      </w:pPr>
      <w:r w:rsidRPr="00C55D88">
        <w:rPr>
          <w:rFonts w:ascii="Times New Roman" w:eastAsia="Times New Roman" w:hAnsi="Times New Roman" w:cs="Times New Roman"/>
          <w:b/>
          <w:iCs/>
          <w:sz w:val="28"/>
          <w:szCs w:val="28"/>
          <w:lang w:eastAsia="vi-VN"/>
        </w:rPr>
        <w:t xml:space="preserve">qua các </w:t>
      </w:r>
      <w:r w:rsidR="00F65736">
        <w:rPr>
          <w:rFonts w:ascii="Times New Roman" w:eastAsia="Times New Roman" w:hAnsi="Times New Roman" w:cs="Times New Roman"/>
          <w:b/>
          <w:iCs/>
          <w:sz w:val="28"/>
          <w:szCs w:val="28"/>
          <w:lang w:eastAsia="vi-VN"/>
        </w:rPr>
        <w:t xml:space="preserve">thời kỳ nhân kỷ niệm 93 năm </w:t>
      </w:r>
      <w:r w:rsidR="00F65736" w:rsidRPr="00F65736">
        <w:rPr>
          <w:rFonts w:ascii="Times New Roman" w:eastAsia="Times New Roman" w:hAnsi="Times New Roman" w:cs="Times New Roman"/>
          <w:b/>
          <w:iCs/>
          <w:sz w:val="28"/>
          <w:szCs w:val="28"/>
          <w:lang w:eastAsia="vi-VN"/>
        </w:rPr>
        <w:t>N</w:t>
      </w:r>
      <w:r w:rsidRPr="00C55D88">
        <w:rPr>
          <w:rFonts w:ascii="Times New Roman" w:eastAsia="Times New Roman" w:hAnsi="Times New Roman" w:cs="Times New Roman"/>
          <w:b/>
          <w:iCs/>
          <w:sz w:val="28"/>
          <w:szCs w:val="28"/>
          <w:lang w:eastAsia="vi-VN"/>
        </w:rPr>
        <w:t xml:space="preserve">gày truyền thống </w:t>
      </w:r>
    </w:p>
    <w:p w:rsidR="00C55D88" w:rsidRPr="00C55D88" w:rsidRDefault="00C55D88" w:rsidP="00C55D88">
      <w:pPr>
        <w:spacing w:after="0" w:line="240" w:lineRule="auto"/>
        <w:jc w:val="center"/>
        <w:rPr>
          <w:rFonts w:ascii="Times New Roman" w:eastAsia="Times New Roman" w:hAnsi="Times New Roman" w:cs="Times New Roman"/>
          <w:b/>
          <w:sz w:val="28"/>
          <w:szCs w:val="28"/>
          <w:lang w:eastAsia="vi-VN"/>
        </w:rPr>
      </w:pPr>
      <w:r w:rsidRPr="00C55D88">
        <w:rPr>
          <w:rFonts w:ascii="Times New Roman" w:eastAsia="Times New Roman" w:hAnsi="Times New Roman" w:cs="Times New Roman"/>
          <w:b/>
          <w:iCs/>
          <w:sz w:val="28"/>
          <w:szCs w:val="28"/>
          <w:lang w:eastAsia="vi-VN"/>
        </w:rPr>
        <w:t>ngành Tuyên giáo của Đảng (01/8/1930 - 01/8/2023)</w:t>
      </w:r>
    </w:p>
    <w:p w:rsidR="001C7B19" w:rsidRPr="00C55D88" w:rsidRDefault="001C7B19" w:rsidP="00C55D88">
      <w:pPr>
        <w:spacing w:after="0" w:line="240" w:lineRule="auto"/>
        <w:jc w:val="center"/>
        <w:rPr>
          <w:rFonts w:ascii="Times New Roman" w:hAnsi="Times New Roman" w:cs="Times New Roman"/>
          <w:b/>
          <w:sz w:val="28"/>
          <w:szCs w:val="28"/>
          <w:lang w:eastAsia="vi-VN"/>
        </w:rPr>
      </w:pPr>
      <w:r w:rsidRPr="00C55D88">
        <w:rPr>
          <w:rFonts w:ascii="Times New Roman" w:hAnsi="Times New Roman" w:cs="Times New Roman"/>
          <w:b/>
          <w:sz w:val="28"/>
          <w:szCs w:val="28"/>
          <w:lang w:eastAsia="vi-VN"/>
        </w:rPr>
        <w:t>-----</w:t>
      </w:r>
    </w:p>
    <w:p w:rsidR="000E600A" w:rsidRPr="009F163E" w:rsidRDefault="000E600A" w:rsidP="001C7B19">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p>
    <w:p w:rsidR="001C7B19" w:rsidRPr="007364DE" w:rsidRDefault="001C7B19" w:rsidP="001C7B19">
      <w:pPr>
        <w:shd w:val="clear" w:color="auto" w:fill="FFFFFF"/>
        <w:spacing w:before="120" w:after="120" w:line="240" w:lineRule="auto"/>
        <w:ind w:firstLine="567"/>
        <w:jc w:val="both"/>
        <w:rPr>
          <w:rFonts w:ascii="Times New Roman" w:eastAsia="Times New Roman" w:hAnsi="Times New Roman" w:cs="Times New Roman"/>
          <w:sz w:val="28"/>
          <w:szCs w:val="28"/>
          <w:lang w:eastAsia="vi-VN"/>
        </w:rPr>
      </w:pPr>
      <w:r w:rsidRPr="007364DE">
        <w:rPr>
          <w:rFonts w:ascii="Times New Roman" w:eastAsia="Times New Roman" w:hAnsi="Times New Roman" w:cs="Times New Roman"/>
          <w:iCs/>
          <w:sz w:val="28"/>
          <w:szCs w:val="28"/>
          <w:lang w:eastAsia="vi-VN"/>
        </w:rPr>
        <w:t>Nhân dịp kỷ niệm 9</w:t>
      </w:r>
      <w:r w:rsidR="00F65736">
        <w:rPr>
          <w:rFonts w:ascii="Times New Roman" w:eastAsia="Times New Roman" w:hAnsi="Times New Roman" w:cs="Times New Roman"/>
          <w:iCs/>
          <w:sz w:val="28"/>
          <w:szCs w:val="28"/>
          <w:lang w:eastAsia="vi-VN"/>
        </w:rPr>
        <w:t xml:space="preserve">3 năm </w:t>
      </w:r>
      <w:r w:rsidR="00F65736" w:rsidRPr="00F65736">
        <w:rPr>
          <w:rFonts w:ascii="Times New Roman" w:eastAsia="Times New Roman" w:hAnsi="Times New Roman" w:cs="Times New Roman"/>
          <w:iCs/>
          <w:sz w:val="28"/>
          <w:szCs w:val="28"/>
          <w:lang w:eastAsia="vi-VN"/>
        </w:rPr>
        <w:t>N</w:t>
      </w:r>
      <w:r w:rsidRPr="007364DE">
        <w:rPr>
          <w:rFonts w:ascii="Times New Roman" w:eastAsia="Times New Roman" w:hAnsi="Times New Roman" w:cs="Times New Roman"/>
          <w:iCs/>
          <w:sz w:val="28"/>
          <w:szCs w:val="28"/>
          <w:lang w:eastAsia="vi-VN"/>
        </w:rPr>
        <w:t>gày truyền thống ngành Tuyên giáo của Đảng (01/8/1930 - 01/8/202</w:t>
      </w:r>
      <w:r w:rsidR="004C1287" w:rsidRPr="007364DE">
        <w:rPr>
          <w:rFonts w:ascii="Times New Roman" w:eastAsia="Times New Roman" w:hAnsi="Times New Roman" w:cs="Times New Roman"/>
          <w:iCs/>
          <w:sz w:val="28"/>
          <w:szCs w:val="28"/>
          <w:lang w:eastAsia="vi-VN"/>
        </w:rPr>
        <w:t>3</w:t>
      </w:r>
      <w:r w:rsidRPr="007364DE">
        <w:rPr>
          <w:rFonts w:ascii="Times New Roman" w:eastAsia="Times New Roman" w:hAnsi="Times New Roman" w:cs="Times New Roman"/>
          <w:iCs/>
          <w:sz w:val="28"/>
          <w:szCs w:val="28"/>
          <w:lang w:eastAsia="vi-VN"/>
        </w:rPr>
        <w:t xml:space="preserve">), Ban Tuyên giáo Tỉnh ủy Tiền Giang trân trọng gửi đến các đồng chí nguyên lãnh đạo, </w:t>
      </w:r>
      <w:r w:rsidR="004F1681" w:rsidRPr="007364DE">
        <w:rPr>
          <w:rFonts w:ascii="Times New Roman" w:eastAsia="Times New Roman" w:hAnsi="Times New Roman" w:cs="Times New Roman"/>
          <w:iCs/>
          <w:sz w:val="28"/>
          <w:szCs w:val="28"/>
          <w:lang w:eastAsia="vi-VN"/>
        </w:rPr>
        <w:t xml:space="preserve">lãnh đạo, </w:t>
      </w:r>
      <w:r w:rsidRPr="007364DE">
        <w:rPr>
          <w:rFonts w:ascii="Times New Roman" w:eastAsia="Times New Roman" w:hAnsi="Times New Roman" w:cs="Times New Roman"/>
          <w:iCs/>
          <w:sz w:val="28"/>
          <w:szCs w:val="28"/>
          <w:lang w:eastAsia="vi-VN"/>
        </w:rPr>
        <w:t xml:space="preserve">cán bộ, công chức, </w:t>
      </w:r>
      <w:r w:rsidR="004C1287" w:rsidRPr="007364DE">
        <w:rPr>
          <w:rFonts w:ascii="Times New Roman" w:eastAsia="Times New Roman" w:hAnsi="Times New Roman" w:cs="Times New Roman"/>
          <w:iCs/>
          <w:sz w:val="28"/>
          <w:szCs w:val="28"/>
          <w:lang w:eastAsia="vi-VN"/>
        </w:rPr>
        <w:t xml:space="preserve">viên chức, </w:t>
      </w:r>
      <w:r w:rsidRPr="007364DE">
        <w:rPr>
          <w:rFonts w:ascii="Times New Roman" w:eastAsia="Times New Roman" w:hAnsi="Times New Roman" w:cs="Times New Roman"/>
          <w:iCs/>
          <w:sz w:val="28"/>
          <w:szCs w:val="28"/>
          <w:lang w:eastAsia="vi-VN"/>
        </w:rPr>
        <w:t xml:space="preserve">người lao động đã và đang công tác trong ngành Tuyên giáo </w:t>
      </w:r>
      <w:r w:rsidR="004C1287" w:rsidRPr="007364DE">
        <w:rPr>
          <w:rFonts w:ascii="Times New Roman" w:eastAsia="Times New Roman" w:hAnsi="Times New Roman" w:cs="Times New Roman"/>
          <w:iCs/>
          <w:sz w:val="28"/>
          <w:szCs w:val="28"/>
          <w:lang w:eastAsia="vi-VN"/>
        </w:rPr>
        <w:t xml:space="preserve">của </w:t>
      </w:r>
      <w:r w:rsidRPr="007364DE">
        <w:rPr>
          <w:rFonts w:ascii="Times New Roman" w:eastAsia="Times New Roman" w:hAnsi="Times New Roman" w:cs="Times New Roman"/>
          <w:iCs/>
          <w:sz w:val="28"/>
          <w:szCs w:val="28"/>
          <w:lang w:eastAsia="vi-VN"/>
        </w:rPr>
        <w:t xml:space="preserve">tỉnh qua các thời kỳ </w:t>
      </w:r>
      <w:r w:rsidRPr="007364DE">
        <w:rPr>
          <w:rFonts w:ascii="Times New Roman" w:eastAsia="Times New Roman" w:hAnsi="Times New Roman" w:cs="Times New Roman"/>
          <w:sz w:val="28"/>
          <w:szCs w:val="28"/>
          <w:lang w:eastAsia="vi-VN"/>
        </w:rPr>
        <w:t xml:space="preserve">lời thăm hỏi </w:t>
      </w:r>
      <w:r w:rsidR="00F2744B" w:rsidRPr="009F163E">
        <w:rPr>
          <w:rFonts w:ascii="Times New Roman" w:eastAsia="Times New Roman" w:hAnsi="Times New Roman" w:cs="Times New Roman"/>
          <w:sz w:val="28"/>
          <w:szCs w:val="28"/>
          <w:lang w:eastAsia="vi-VN"/>
        </w:rPr>
        <w:t xml:space="preserve">sức khỏe </w:t>
      </w:r>
      <w:r w:rsidRPr="007364DE">
        <w:rPr>
          <w:rFonts w:ascii="Times New Roman" w:eastAsia="Times New Roman" w:hAnsi="Times New Roman" w:cs="Times New Roman"/>
          <w:sz w:val="28"/>
          <w:szCs w:val="28"/>
          <w:lang w:eastAsia="vi-VN"/>
        </w:rPr>
        <w:t>và lời chúc mừng tốt đẹp nhất.</w:t>
      </w:r>
    </w:p>
    <w:p w:rsidR="004C2846" w:rsidRPr="004A2014" w:rsidRDefault="001C7B19" w:rsidP="001C7B19">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r w:rsidRPr="007364DE">
        <w:rPr>
          <w:rFonts w:ascii="Times New Roman" w:eastAsia="Times New Roman" w:hAnsi="Times New Roman" w:cs="Times New Roman"/>
          <w:iCs/>
          <w:sz w:val="28"/>
          <w:szCs w:val="28"/>
          <w:lang w:eastAsia="vi-VN"/>
        </w:rPr>
        <w:t xml:space="preserve">Nhìn lại chặng đường vẻ vang 93 năm qua, </w:t>
      </w:r>
      <w:r w:rsidR="004C2846" w:rsidRPr="007364DE">
        <w:rPr>
          <w:rFonts w:ascii="Times New Roman" w:eastAsia="Times New Roman" w:hAnsi="Times New Roman" w:cs="Times New Roman"/>
          <w:iCs/>
          <w:sz w:val="28"/>
          <w:szCs w:val="28"/>
          <w:lang w:eastAsia="vi-VN"/>
        </w:rPr>
        <w:t>công tác Tuyên giáo thực sự đã trở thành một trong những công tác trọng yếu của Đảng, luôn gắn liền với quá trình xây dựng và trưởng thành của Đảng, với cuộc đấu tranh đầy gian khổ, hy sinh của Nhân dân ta trong bảo vệ đất nước dưới sự lãnh đạo của Đảng. Trong từng giai đoạn lịch sử, cơ quan chuyên t</w:t>
      </w:r>
      <w:r w:rsidR="008D13AB" w:rsidRPr="007364DE">
        <w:rPr>
          <w:rFonts w:ascii="Times New Roman" w:eastAsia="Times New Roman" w:hAnsi="Times New Roman" w:cs="Times New Roman"/>
          <w:iCs/>
          <w:sz w:val="28"/>
          <w:szCs w:val="28"/>
          <w:lang w:eastAsia="vi-VN"/>
        </w:rPr>
        <w:t>rách làm công tác T</w:t>
      </w:r>
      <w:r w:rsidR="004C2846" w:rsidRPr="007364DE">
        <w:rPr>
          <w:rFonts w:ascii="Times New Roman" w:eastAsia="Times New Roman" w:hAnsi="Times New Roman" w:cs="Times New Roman"/>
          <w:iCs/>
          <w:sz w:val="28"/>
          <w:szCs w:val="28"/>
          <w:lang w:eastAsia="vi-VN"/>
        </w:rPr>
        <w:t>uyên giáo của Đảng đã có thay đổi tên gọi và có những lần chia tách, hợp nhất</w:t>
      </w:r>
      <w:r w:rsidR="008D13AB" w:rsidRPr="007364DE">
        <w:rPr>
          <w:rFonts w:ascii="Times New Roman" w:eastAsia="Times New Roman" w:hAnsi="Times New Roman" w:cs="Times New Roman"/>
          <w:iCs/>
          <w:sz w:val="28"/>
          <w:szCs w:val="28"/>
          <w:lang w:eastAsia="vi-VN"/>
        </w:rPr>
        <w:t xml:space="preserve"> cho phù</w:t>
      </w:r>
      <w:r w:rsidR="004C2846" w:rsidRPr="007364DE">
        <w:rPr>
          <w:rFonts w:ascii="Times New Roman" w:eastAsia="Times New Roman" w:hAnsi="Times New Roman" w:cs="Times New Roman"/>
          <w:iCs/>
          <w:sz w:val="28"/>
          <w:szCs w:val="28"/>
          <w:lang w:eastAsia="vi-VN"/>
        </w:rPr>
        <w:t xml:space="preserve"> hợp yêu cầu, </w:t>
      </w:r>
      <w:r w:rsidR="00443256">
        <w:rPr>
          <w:rFonts w:ascii="Times New Roman" w:eastAsia="Times New Roman" w:hAnsi="Times New Roman" w:cs="Times New Roman"/>
          <w:iCs/>
          <w:sz w:val="28"/>
          <w:szCs w:val="28"/>
          <w:lang w:eastAsia="vi-VN"/>
        </w:rPr>
        <w:t>nhiệm vụ cách mạng Việt Nam, nh</w:t>
      </w:r>
      <w:r w:rsidR="00443256" w:rsidRPr="00443256">
        <w:rPr>
          <w:rFonts w:ascii="Times New Roman" w:eastAsia="Times New Roman" w:hAnsi="Times New Roman" w:cs="Times New Roman"/>
          <w:iCs/>
          <w:sz w:val="28"/>
          <w:szCs w:val="28"/>
          <w:lang w:eastAsia="vi-VN"/>
        </w:rPr>
        <w:t>ư</w:t>
      </w:r>
      <w:r w:rsidR="004C2846" w:rsidRPr="007364DE">
        <w:rPr>
          <w:rFonts w:ascii="Times New Roman" w:eastAsia="Times New Roman" w:hAnsi="Times New Roman" w:cs="Times New Roman"/>
          <w:iCs/>
          <w:sz w:val="28"/>
          <w:szCs w:val="28"/>
          <w:lang w:eastAsia="vi-VN"/>
        </w:rPr>
        <w:t>ng bản chất và sứ mệnh lịch sử không bao giờ thay đổi. C</w:t>
      </w:r>
      <w:r w:rsidRPr="007364DE">
        <w:rPr>
          <w:rFonts w:ascii="Times New Roman" w:eastAsia="Times New Roman" w:hAnsi="Times New Roman" w:cs="Times New Roman"/>
          <w:iCs/>
          <w:sz w:val="28"/>
          <w:szCs w:val="28"/>
          <w:lang w:eastAsia="vi-VN"/>
        </w:rPr>
        <w:t>húng ta vô cùng tự hào dù ở bất kỳ giai đoạn nào, hoàn cảnh nào, đội ngũ những người làm công tác Tuyên giáo của Đảng đều nỗ lực phấn đấu hoàn thành xuất sắc nhiệm vụ, xứng đáng với sự tin cậy của cán bộ, đảng viên</w:t>
      </w:r>
      <w:r w:rsidR="004C2846" w:rsidRPr="007364DE">
        <w:rPr>
          <w:rFonts w:ascii="Times New Roman" w:eastAsia="Times New Roman" w:hAnsi="Times New Roman" w:cs="Times New Roman"/>
          <w:iCs/>
          <w:sz w:val="28"/>
          <w:szCs w:val="28"/>
          <w:lang w:eastAsia="vi-VN"/>
        </w:rPr>
        <w:t xml:space="preserve"> và Nhân dân, đội </w:t>
      </w:r>
      <w:r w:rsidR="006776BB" w:rsidRPr="007364DE">
        <w:rPr>
          <w:rFonts w:ascii="Times New Roman" w:eastAsia="Times New Roman" w:hAnsi="Times New Roman" w:cs="Times New Roman"/>
          <w:iCs/>
          <w:sz w:val="28"/>
          <w:szCs w:val="28"/>
          <w:lang w:eastAsia="vi-VN"/>
        </w:rPr>
        <w:t>ngũ cán bộ T</w:t>
      </w:r>
      <w:r w:rsidR="004C2846" w:rsidRPr="007364DE">
        <w:rPr>
          <w:rFonts w:ascii="Times New Roman" w:eastAsia="Times New Roman" w:hAnsi="Times New Roman" w:cs="Times New Roman"/>
          <w:iCs/>
          <w:sz w:val="28"/>
          <w:szCs w:val="28"/>
          <w:lang w:eastAsia="vi-VN"/>
        </w:rPr>
        <w:t>uyên giáo đã trở thành</w:t>
      </w:r>
      <w:r w:rsidR="00C5010B" w:rsidRPr="007364DE">
        <w:rPr>
          <w:rFonts w:ascii="Times New Roman" w:eastAsia="Times New Roman" w:hAnsi="Times New Roman" w:cs="Times New Roman"/>
          <w:iCs/>
          <w:sz w:val="28"/>
          <w:szCs w:val="28"/>
          <w:lang w:eastAsia="vi-VN"/>
        </w:rPr>
        <w:t xml:space="preserve"> nhữ</w:t>
      </w:r>
      <w:r w:rsidR="004C2846" w:rsidRPr="007364DE">
        <w:rPr>
          <w:rFonts w:ascii="Times New Roman" w:eastAsia="Times New Roman" w:hAnsi="Times New Roman" w:cs="Times New Roman"/>
          <w:iCs/>
          <w:sz w:val="28"/>
          <w:szCs w:val="28"/>
          <w:lang w:eastAsia="vi-VN"/>
        </w:rPr>
        <w:t>ng chiến sĩ trung kiên trên mặt trận tư t</w:t>
      </w:r>
      <w:r w:rsidR="006776BB" w:rsidRPr="007364DE">
        <w:rPr>
          <w:rFonts w:ascii="Times New Roman" w:eastAsia="Times New Roman" w:hAnsi="Times New Roman" w:cs="Times New Roman"/>
          <w:iCs/>
          <w:sz w:val="28"/>
          <w:szCs w:val="28"/>
          <w:lang w:eastAsia="vi-VN"/>
        </w:rPr>
        <w:t>ưởng, văn hóa</w:t>
      </w:r>
      <w:r w:rsidR="004C2846" w:rsidRPr="007364DE">
        <w:rPr>
          <w:rFonts w:ascii="Times New Roman" w:eastAsia="Times New Roman" w:hAnsi="Times New Roman" w:cs="Times New Roman"/>
          <w:iCs/>
          <w:sz w:val="28"/>
          <w:szCs w:val="28"/>
          <w:lang w:eastAsia="vi-VN"/>
        </w:rPr>
        <w:t xml:space="preserve"> góp phần tạo nên</w:t>
      </w:r>
      <w:r w:rsidR="00C5010B" w:rsidRPr="007364DE">
        <w:rPr>
          <w:rFonts w:ascii="Times New Roman" w:eastAsia="Times New Roman" w:hAnsi="Times New Roman" w:cs="Times New Roman"/>
          <w:iCs/>
          <w:sz w:val="28"/>
          <w:szCs w:val="28"/>
          <w:lang w:eastAsia="vi-VN"/>
        </w:rPr>
        <w:t xml:space="preserve"> “Dáng đứng Việt Nam tạc vào thế kỷ”, một Việt Nam phồn vinh, hạnh phúc.</w:t>
      </w:r>
    </w:p>
    <w:p w:rsidR="006776BB" w:rsidRPr="004A2014" w:rsidRDefault="006776BB" w:rsidP="006776BB">
      <w:pPr>
        <w:shd w:val="clear" w:color="auto" w:fill="FFFFFF"/>
        <w:spacing w:before="120" w:after="120" w:line="240" w:lineRule="auto"/>
        <w:ind w:firstLine="567"/>
        <w:jc w:val="both"/>
        <w:rPr>
          <w:rFonts w:ascii="Times New Roman" w:hAnsi="Times New Roman" w:cs="Times New Roman"/>
          <w:sz w:val="28"/>
          <w:szCs w:val="28"/>
          <w:bdr w:val="none" w:sz="0" w:space="0" w:color="auto" w:frame="1"/>
        </w:rPr>
      </w:pPr>
      <w:r w:rsidRPr="007364DE">
        <w:rPr>
          <w:rFonts w:ascii="Times New Roman" w:eastAsia="Times New Roman" w:hAnsi="Times New Roman" w:cs="Times New Roman"/>
          <w:iCs/>
          <w:sz w:val="28"/>
          <w:szCs w:val="28"/>
          <w:lang w:eastAsia="vi-VN"/>
        </w:rPr>
        <w:t>Với phương châm, khẩu hiệu hành động của ngành</w:t>
      </w:r>
      <w:r w:rsidR="009F163E" w:rsidRPr="009F163E">
        <w:rPr>
          <w:rFonts w:ascii="Times New Roman" w:eastAsia="Times New Roman" w:hAnsi="Times New Roman" w:cs="Times New Roman"/>
          <w:iCs/>
          <w:sz w:val="28"/>
          <w:szCs w:val="28"/>
          <w:lang w:eastAsia="vi-VN"/>
        </w:rPr>
        <w:t xml:space="preserve">, </w:t>
      </w:r>
      <w:r w:rsidRPr="007364DE">
        <w:rPr>
          <w:rFonts w:ascii="Times New Roman" w:eastAsia="Times New Roman" w:hAnsi="Times New Roman" w:cs="Times New Roman"/>
          <w:iCs/>
          <w:sz w:val="28"/>
          <w:szCs w:val="28"/>
          <w:lang w:eastAsia="vi-VN"/>
        </w:rPr>
        <w:t xml:space="preserve">đội ngũ cán bộ, công chức, viên chức, người lao động của ngành Tuyên giáo tỉnh nhà đã không ngừng phấn đấu học tập, rèn luyện phát huy </w:t>
      </w:r>
      <w:r w:rsidRPr="007364DE">
        <w:rPr>
          <w:rFonts w:ascii="Times New Roman" w:hAnsi="Times New Roman" w:cs="Times New Roman"/>
          <w:sz w:val="28"/>
          <w:szCs w:val="28"/>
          <w:bdr w:val="none" w:sz="0" w:space="0" w:color="auto" w:frame="1"/>
        </w:rPr>
        <w:t>tính chủ động, linh hoạt, sáng tạ</w:t>
      </w:r>
      <w:r w:rsidR="009C0886">
        <w:rPr>
          <w:rFonts w:ascii="Times New Roman" w:hAnsi="Times New Roman" w:cs="Times New Roman"/>
          <w:sz w:val="28"/>
          <w:szCs w:val="28"/>
          <w:bdr w:val="none" w:sz="0" w:space="0" w:color="auto" w:frame="1"/>
        </w:rPr>
        <w:t>o</w:t>
      </w:r>
      <w:r w:rsidRPr="007364DE">
        <w:rPr>
          <w:rFonts w:ascii="Times New Roman" w:hAnsi="Times New Roman" w:cs="Times New Roman"/>
          <w:sz w:val="28"/>
          <w:szCs w:val="28"/>
          <w:bdr w:val="none" w:sz="0" w:space="0" w:color="auto" w:frame="1"/>
        </w:rPr>
        <w:t>; khắc phục mọi khó khăn để hoàn thành tốt nhiệm vụ chính trị</w:t>
      </w:r>
      <w:r w:rsidRPr="007364DE">
        <w:rPr>
          <w:rFonts w:ascii="Times New Roman" w:eastAsia="Times New Roman" w:hAnsi="Times New Roman" w:cs="Times New Roman"/>
          <w:iCs/>
          <w:sz w:val="28"/>
          <w:szCs w:val="28"/>
          <w:lang w:eastAsia="vi-VN"/>
        </w:rPr>
        <w:t>. C</w:t>
      </w:r>
      <w:r w:rsidRPr="007364DE">
        <w:rPr>
          <w:rFonts w:ascii="Times New Roman" w:hAnsi="Times New Roman" w:cs="Times New Roman"/>
          <w:sz w:val="28"/>
          <w:szCs w:val="28"/>
          <w:bdr w:val="none" w:sz="0" w:space="0" w:color="auto" w:frame="1"/>
        </w:rPr>
        <w:t xml:space="preserve">ông tác tham mưu cho cấp ủy với vai trò </w:t>
      </w:r>
      <w:r w:rsidRPr="00F65736">
        <w:rPr>
          <w:rFonts w:ascii="Times New Roman" w:hAnsi="Times New Roman" w:cs="Times New Roman"/>
          <w:b/>
          <w:i/>
          <w:sz w:val="28"/>
          <w:szCs w:val="28"/>
          <w:shd w:val="clear" w:color="auto" w:fill="FFFFFF"/>
        </w:rPr>
        <w:t>“đ</w:t>
      </w:r>
      <w:r w:rsidRPr="007364DE">
        <w:rPr>
          <w:rFonts w:ascii="Times New Roman" w:hAnsi="Times New Roman" w:cs="Times New Roman"/>
          <w:b/>
          <w:i/>
          <w:sz w:val="28"/>
          <w:szCs w:val="28"/>
          <w:shd w:val="clear" w:color="auto" w:fill="FFFFFF"/>
        </w:rPr>
        <w:t>i trước mở đường, đi cùng thực hiện, đi sau tổng kết”</w:t>
      </w:r>
      <w:r w:rsidRPr="007364DE">
        <w:rPr>
          <w:rFonts w:ascii="Times New Roman" w:hAnsi="Times New Roman" w:cs="Times New Roman"/>
          <w:sz w:val="28"/>
          <w:szCs w:val="28"/>
          <w:shd w:val="clear" w:color="auto" w:fill="FFFFFF"/>
        </w:rPr>
        <w:t xml:space="preserve"> ngày càng hiệu quả và tiên phong trên mặt trận tư tưởng, văn hóa của Đảng.</w:t>
      </w:r>
      <w:r w:rsidRPr="007364DE">
        <w:rPr>
          <w:rFonts w:ascii="Times New Roman" w:hAnsi="Times New Roman" w:cs="Times New Roman"/>
          <w:sz w:val="28"/>
          <w:szCs w:val="28"/>
          <w:bdr w:val="none" w:sz="0" w:space="0" w:color="auto" w:frame="1"/>
        </w:rPr>
        <w:t xml:space="preserve"> Nội dung, phương thức công tác Tuyên giáo luôn được đổi mới, sát với yêu cầu, nhiệm vụ thực tiễn; công tác thông tin, tuyên truyền định hướng tư tưởng kịp thời và chính xác góp phần đưa nghị quyết, chỉ thị của Đảng đi vào cuộc sống; công tác đấu tranh, bảo vệ nền tảng tư tưởng của Đảng được chú trọng đẩy mạnh, đạt hiệu quả thiết thực, tạo sự đồng thuận trong Nhân dân, góp phần chuyển biến tích cực về nhận thức, hành động của cán bộ, đảng viên và Nhân dân; đồng thời, khơi dậy tinh thần yêu nước, lao động, sáng tạo </w:t>
      </w:r>
      <w:r w:rsidR="00AD4663" w:rsidRPr="00AD4663">
        <w:rPr>
          <w:rFonts w:ascii="Times New Roman" w:hAnsi="Times New Roman" w:cs="Times New Roman"/>
          <w:sz w:val="28"/>
          <w:szCs w:val="28"/>
          <w:bdr w:val="none" w:sz="0" w:space="0" w:color="auto" w:frame="1"/>
        </w:rPr>
        <w:t>của</w:t>
      </w:r>
      <w:r w:rsidRPr="007364DE">
        <w:rPr>
          <w:rFonts w:ascii="Times New Roman" w:hAnsi="Times New Roman" w:cs="Times New Roman"/>
          <w:sz w:val="28"/>
          <w:szCs w:val="28"/>
          <w:bdr w:val="none" w:sz="0" w:space="0" w:color="auto" w:frame="1"/>
        </w:rPr>
        <w:t xml:space="preserve"> Nhân dân, giữ vững ổn định kinh tế, an ninh </w:t>
      </w:r>
      <w:r w:rsidRPr="007364DE">
        <w:rPr>
          <w:rFonts w:ascii="Times New Roman" w:hAnsi="Times New Roman" w:cs="Times New Roman"/>
          <w:sz w:val="28"/>
          <w:szCs w:val="28"/>
          <w:bdr w:val="none" w:sz="0" w:space="0" w:color="auto" w:frame="1"/>
        </w:rPr>
        <w:lastRenderedPageBreak/>
        <w:t>chính trị, quốc phòng, an ninh, trật tự an toàn xã hội, xây dựng Đảng và hệ thống chính trị trong sạch, vững mạnh.</w:t>
      </w:r>
    </w:p>
    <w:p w:rsidR="006776BB" w:rsidRPr="004A2014" w:rsidRDefault="006776BB" w:rsidP="006776BB">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r w:rsidRPr="007364DE">
        <w:rPr>
          <w:rFonts w:ascii="Times New Roman" w:eastAsia="Times New Roman" w:hAnsi="Times New Roman" w:cs="Times New Roman"/>
          <w:iCs/>
          <w:sz w:val="28"/>
          <w:szCs w:val="28"/>
          <w:lang w:eastAsia="vi-VN"/>
        </w:rPr>
        <w:t>Những kết quả, thành tích</w:t>
      </w:r>
      <w:r w:rsidR="00305496">
        <w:rPr>
          <w:rFonts w:ascii="Times New Roman" w:eastAsia="Times New Roman" w:hAnsi="Times New Roman" w:cs="Times New Roman"/>
          <w:iCs/>
          <w:sz w:val="28"/>
          <w:szCs w:val="28"/>
          <w:lang w:eastAsia="vi-VN"/>
        </w:rPr>
        <w:t xml:space="preserve"> đạt được trong thời gian qua</w:t>
      </w:r>
      <w:r w:rsidRPr="007364DE">
        <w:rPr>
          <w:rFonts w:ascii="Times New Roman" w:eastAsia="Times New Roman" w:hAnsi="Times New Roman" w:cs="Times New Roman"/>
          <w:iCs/>
          <w:sz w:val="28"/>
          <w:szCs w:val="28"/>
          <w:lang w:eastAsia="vi-VN"/>
        </w:rPr>
        <w:t xml:space="preserve"> có sự lãnh đạo, chỉ đạo sâu sát củ</w:t>
      </w:r>
      <w:r w:rsidR="0093661A">
        <w:rPr>
          <w:rFonts w:ascii="Times New Roman" w:eastAsia="Times New Roman" w:hAnsi="Times New Roman" w:cs="Times New Roman"/>
          <w:iCs/>
          <w:sz w:val="28"/>
          <w:szCs w:val="28"/>
          <w:lang w:eastAsia="vi-VN"/>
        </w:rPr>
        <w:t>a Ban Tuyên giáo Trung ương,</w:t>
      </w:r>
      <w:r w:rsidRPr="007364DE">
        <w:rPr>
          <w:rFonts w:ascii="Times New Roman" w:eastAsia="Times New Roman" w:hAnsi="Times New Roman" w:cs="Times New Roman"/>
          <w:iCs/>
          <w:sz w:val="28"/>
          <w:szCs w:val="28"/>
          <w:lang w:eastAsia="vi-VN"/>
        </w:rPr>
        <w:t xml:space="preserve"> Tỉnh ủy, sự phối hợp chặt chẽ, hiệu quả của cấp ủy, chính quyền, Ủy ban Mặt trận Tổ quốc, các ban, ngành, đoàn thể và sự tin cậy, giúp đỡ của cán bộ, Nhân dân trong tỉnh. </w:t>
      </w:r>
      <w:r w:rsidR="00305496">
        <w:rPr>
          <w:rFonts w:ascii="Times New Roman" w:eastAsia="Times New Roman" w:hAnsi="Times New Roman" w:cs="Times New Roman"/>
          <w:iCs/>
          <w:sz w:val="28"/>
          <w:szCs w:val="28"/>
          <w:lang w:eastAsia="vi-VN"/>
        </w:rPr>
        <w:t>Đồng thời,</w:t>
      </w:r>
      <w:r w:rsidRPr="004A2014">
        <w:rPr>
          <w:rFonts w:ascii="Times New Roman" w:eastAsia="Times New Roman" w:hAnsi="Times New Roman" w:cs="Times New Roman"/>
          <w:iCs/>
          <w:sz w:val="28"/>
          <w:szCs w:val="28"/>
          <w:lang w:eastAsia="vi-VN"/>
        </w:rPr>
        <w:t xml:space="preserve"> sự đóng góp, nỗ lực, cố gắng không ngơi nghỉ của các thế hệ cán bộ làm công tác Tuyên giáo tỉnh nhà, nhất là các đồng chí lãnh đạo, cán bộ, công chức ngành Tuyên</w:t>
      </w:r>
      <w:r w:rsidR="00BE732E">
        <w:rPr>
          <w:rFonts w:ascii="Times New Roman" w:eastAsia="Times New Roman" w:hAnsi="Times New Roman" w:cs="Times New Roman"/>
          <w:iCs/>
          <w:sz w:val="28"/>
          <w:szCs w:val="28"/>
          <w:lang w:eastAsia="vi-VN"/>
        </w:rPr>
        <w:t xml:space="preserve"> giáo qua các thời kỳ đã tạo</w:t>
      </w:r>
      <w:r w:rsidRPr="004A2014">
        <w:rPr>
          <w:rFonts w:ascii="Times New Roman" w:eastAsia="Times New Roman" w:hAnsi="Times New Roman" w:cs="Times New Roman"/>
          <w:iCs/>
          <w:sz w:val="28"/>
          <w:szCs w:val="28"/>
          <w:lang w:eastAsia="vi-VN"/>
        </w:rPr>
        <w:t xml:space="preserve"> </w:t>
      </w:r>
      <w:r w:rsidR="00305496" w:rsidRPr="00305496">
        <w:rPr>
          <w:rFonts w:ascii="Times New Roman" w:eastAsia="Times New Roman" w:hAnsi="Times New Roman" w:cs="Times New Roman"/>
          <w:iCs/>
          <w:sz w:val="28"/>
          <w:szCs w:val="28"/>
          <w:lang w:eastAsia="vi-VN"/>
        </w:rPr>
        <w:t xml:space="preserve">nền tảng </w:t>
      </w:r>
      <w:r w:rsidRPr="004A2014">
        <w:rPr>
          <w:rFonts w:ascii="Times New Roman" w:eastAsia="Times New Roman" w:hAnsi="Times New Roman" w:cs="Times New Roman"/>
          <w:iCs/>
          <w:sz w:val="28"/>
          <w:szCs w:val="28"/>
          <w:lang w:eastAsia="vi-VN"/>
        </w:rPr>
        <w:t>vững chắc cho ngành Tuyên giáo Tiền Giang hôm nay. Nhiều tập thể, c</w:t>
      </w:r>
      <w:r w:rsidR="00305496">
        <w:rPr>
          <w:rFonts w:ascii="Times New Roman" w:eastAsia="Times New Roman" w:hAnsi="Times New Roman" w:cs="Times New Roman"/>
          <w:iCs/>
          <w:sz w:val="28"/>
          <w:szCs w:val="28"/>
          <w:lang w:eastAsia="vi-VN"/>
        </w:rPr>
        <w:t>á nhân trong ngành Tuyên giáo</w:t>
      </w:r>
      <w:r w:rsidRPr="004A2014">
        <w:rPr>
          <w:rFonts w:ascii="Times New Roman" w:eastAsia="Times New Roman" w:hAnsi="Times New Roman" w:cs="Times New Roman"/>
          <w:iCs/>
          <w:sz w:val="28"/>
          <w:szCs w:val="28"/>
          <w:lang w:eastAsia="vi-VN"/>
        </w:rPr>
        <w:t xml:space="preserve"> vinh dự được Đảng, Nhà nước tặng các phần thưởng cao quý; nhiều đồng chí đã trưởng thành, trở thành cán bộ lãnh đạo của tỉnh, các địa phương, đơn vị.</w:t>
      </w:r>
    </w:p>
    <w:p w:rsidR="006776BB" w:rsidRPr="004A2014" w:rsidRDefault="006776BB" w:rsidP="006776BB">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r w:rsidRPr="007364DE">
        <w:rPr>
          <w:rFonts w:ascii="Times New Roman" w:eastAsia="Times New Roman" w:hAnsi="Times New Roman" w:cs="Times New Roman"/>
          <w:iCs/>
          <w:sz w:val="28"/>
          <w:szCs w:val="28"/>
          <w:lang w:eastAsia="vi-VN"/>
        </w:rPr>
        <w:t>Thay mặt lãnh</w:t>
      </w:r>
      <w:r w:rsidR="009C0886">
        <w:rPr>
          <w:rFonts w:ascii="Times New Roman" w:eastAsia="Times New Roman" w:hAnsi="Times New Roman" w:cs="Times New Roman"/>
          <w:iCs/>
          <w:sz w:val="28"/>
          <w:szCs w:val="28"/>
          <w:lang w:eastAsia="vi-VN"/>
        </w:rPr>
        <w:t xml:space="preserve"> đạo Ban Tuyên giáo Tỉnh ủy,</w:t>
      </w:r>
      <w:r w:rsidRPr="007364DE">
        <w:rPr>
          <w:rFonts w:ascii="Times New Roman" w:eastAsia="Times New Roman" w:hAnsi="Times New Roman" w:cs="Times New Roman"/>
          <w:iCs/>
          <w:sz w:val="28"/>
          <w:szCs w:val="28"/>
          <w:lang w:eastAsia="vi-VN"/>
        </w:rPr>
        <w:t xml:space="preserve"> xin trân trọng ghi nhận, biểu dương những thành tích, kết quả mà hệ thống các cơ quan Tuyên giáo, những người làm công tác Tuyên giáo của Đảng đã nỗ lực, đạt được trong 93 năm qua. </w:t>
      </w:r>
      <w:r w:rsidRPr="004A2014">
        <w:rPr>
          <w:rFonts w:ascii="Times New Roman" w:eastAsia="Times New Roman" w:hAnsi="Times New Roman" w:cs="Times New Roman"/>
          <w:iCs/>
          <w:sz w:val="28"/>
          <w:szCs w:val="28"/>
          <w:lang w:eastAsia="vi-VN"/>
        </w:rPr>
        <w:t xml:space="preserve">Xin gởi lời cảm ơn, trân quý đến các đồng chí nguyên lãnh đạo, nguyên cán bộ ngành Tuyên giáo Tiền Giang đã luôn đồng hành, góp ý xây dựng cho ngành Tuyên giáo tỉnh nhà. Đặc biệt, xin cảm ơn các đồng chí lãnh đạo, nguyên lãnh đạo tỉnh, cấp ủy các cấp luôn dành sự quan tâm, chia sẻ, lãnh đạo, chỉ đạo </w:t>
      </w:r>
      <w:r w:rsidR="009C0886" w:rsidRPr="009C0886">
        <w:rPr>
          <w:rFonts w:ascii="Times New Roman" w:eastAsia="Times New Roman" w:hAnsi="Times New Roman" w:cs="Times New Roman"/>
          <w:iCs/>
          <w:sz w:val="28"/>
          <w:szCs w:val="28"/>
          <w:lang w:eastAsia="vi-VN"/>
        </w:rPr>
        <w:t>ngành</w:t>
      </w:r>
      <w:r w:rsidRPr="004A2014">
        <w:rPr>
          <w:rFonts w:ascii="Times New Roman" w:eastAsia="Times New Roman" w:hAnsi="Times New Roman" w:cs="Times New Roman"/>
          <w:iCs/>
          <w:sz w:val="28"/>
          <w:szCs w:val="28"/>
          <w:lang w:eastAsia="vi-VN"/>
        </w:rPr>
        <w:t xml:space="preserve"> Tuyên giáo của Đảng bộ.</w:t>
      </w:r>
    </w:p>
    <w:p w:rsidR="000F1CEB" w:rsidRPr="009C0886" w:rsidRDefault="000F1CEB" w:rsidP="000F1CEB">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r w:rsidRPr="007364DE">
        <w:rPr>
          <w:rFonts w:ascii="Times New Roman" w:eastAsia="Times New Roman" w:hAnsi="Times New Roman" w:cs="Times New Roman"/>
          <w:iCs/>
          <w:sz w:val="28"/>
          <w:szCs w:val="28"/>
          <w:lang w:eastAsia="vi-VN"/>
        </w:rPr>
        <w:t>Tự hào về truyền thống ngành Tuyên giáo của Đảng, với tinh thần quyết tâm, đoàn kết, kế thừa, phát triển đội ngũ cán bộ Tuyên giáo của tỉnh sẽ không ngừng đổi mới nội dung, phương thức</w:t>
      </w:r>
      <w:r w:rsidRPr="009F163E">
        <w:rPr>
          <w:rFonts w:ascii="Times New Roman" w:eastAsia="Times New Roman" w:hAnsi="Times New Roman" w:cs="Times New Roman"/>
          <w:iCs/>
          <w:sz w:val="28"/>
          <w:szCs w:val="28"/>
          <w:lang w:eastAsia="vi-VN"/>
        </w:rPr>
        <w:t xml:space="preserve"> </w:t>
      </w:r>
      <w:r w:rsidRPr="007364DE">
        <w:rPr>
          <w:rFonts w:ascii="Times New Roman" w:eastAsia="Times New Roman" w:hAnsi="Times New Roman" w:cs="Times New Roman"/>
          <w:iCs/>
          <w:sz w:val="28"/>
          <w:szCs w:val="28"/>
          <w:lang w:eastAsia="vi-VN"/>
        </w:rPr>
        <w:t>hoạt động và nâng cao chất lượng, hiệu quả công tác</w:t>
      </w:r>
      <w:r w:rsidRPr="009F163E">
        <w:rPr>
          <w:rFonts w:ascii="Times New Roman" w:eastAsia="Times New Roman" w:hAnsi="Times New Roman" w:cs="Times New Roman"/>
          <w:iCs/>
          <w:sz w:val="28"/>
          <w:szCs w:val="28"/>
          <w:lang w:eastAsia="vi-VN"/>
        </w:rPr>
        <w:t xml:space="preserve">, </w:t>
      </w:r>
      <w:r w:rsidRPr="007364DE">
        <w:rPr>
          <w:rFonts w:ascii="Times New Roman" w:eastAsia="Times New Roman" w:hAnsi="Times New Roman" w:cs="Times New Roman"/>
          <w:iCs/>
          <w:sz w:val="28"/>
          <w:szCs w:val="28"/>
          <w:lang w:eastAsia="vi-VN"/>
        </w:rPr>
        <w:t xml:space="preserve">nỗ lực phấn đấu, rèn luyện, trau dồi phẩm chất đạo đức cách mạng, nâng cao </w:t>
      </w:r>
      <w:r>
        <w:rPr>
          <w:rFonts w:ascii="Times New Roman" w:eastAsia="Times New Roman" w:hAnsi="Times New Roman" w:cs="Times New Roman"/>
          <w:iCs/>
          <w:sz w:val="28"/>
          <w:szCs w:val="28"/>
          <w:lang w:eastAsia="vi-VN"/>
        </w:rPr>
        <w:t>trình độ chuyên môn, nghiệp vụ</w:t>
      </w:r>
      <w:r w:rsidRPr="009F163E">
        <w:rPr>
          <w:rFonts w:ascii="Times New Roman" w:eastAsia="Times New Roman" w:hAnsi="Times New Roman" w:cs="Times New Roman"/>
          <w:iCs/>
          <w:sz w:val="28"/>
          <w:szCs w:val="28"/>
          <w:lang w:eastAsia="vi-VN"/>
        </w:rPr>
        <w:t xml:space="preserve">, </w:t>
      </w:r>
      <w:r w:rsidRPr="007364DE">
        <w:rPr>
          <w:rFonts w:ascii="Times New Roman" w:eastAsia="Times New Roman" w:hAnsi="Times New Roman" w:cs="Times New Roman"/>
          <w:iCs/>
          <w:sz w:val="28"/>
          <w:szCs w:val="28"/>
          <w:lang w:eastAsia="vi-VN"/>
        </w:rPr>
        <w:t xml:space="preserve">để xứng đáng là những chiến sĩ xung kích trên mặt trận tư tưởng, văn hóa của Đảng, tiếp tục hoàn thành xuất sắc nhiệm vụ được giao, góp phần thực hiện thắng lợi Nghị quyết đại hội </w:t>
      </w:r>
      <w:r w:rsidRPr="009C0886">
        <w:rPr>
          <w:rFonts w:ascii="Times New Roman" w:eastAsia="Times New Roman" w:hAnsi="Times New Roman" w:cs="Times New Roman"/>
          <w:iCs/>
          <w:sz w:val="28"/>
          <w:szCs w:val="28"/>
          <w:lang w:eastAsia="vi-VN"/>
        </w:rPr>
        <w:t xml:space="preserve">Đảng các cấp nhiệm kỳ 2020 - 2025 và </w:t>
      </w:r>
      <w:r w:rsidRPr="007364DE">
        <w:rPr>
          <w:rFonts w:ascii="Times New Roman" w:eastAsia="Times New Roman" w:hAnsi="Times New Roman" w:cs="Times New Roman"/>
          <w:iCs/>
          <w:sz w:val="28"/>
          <w:szCs w:val="28"/>
          <w:lang w:eastAsia="vi-VN"/>
        </w:rPr>
        <w:t xml:space="preserve">Nghị quyết đại hội </w:t>
      </w:r>
      <w:r>
        <w:rPr>
          <w:rFonts w:ascii="Times New Roman" w:eastAsia="Times New Roman" w:hAnsi="Times New Roman" w:cs="Times New Roman"/>
          <w:iCs/>
          <w:sz w:val="28"/>
          <w:szCs w:val="28"/>
          <w:lang w:eastAsia="vi-VN"/>
        </w:rPr>
        <w:t>XIII của Đảng</w:t>
      </w:r>
      <w:r w:rsidRPr="009C0886">
        <w:rPr>
          <w:rFonts w:ascii="Times New Roman" w:eastAsia="Times New Roman" w:hAnsi="Times New Roman" w:cs="Times New Roman"/>
          <w:iCs/>
          <w:sz w:val="28"/>
          <w:szCs w:val="28"/>
          <w:lang w:eastAsia="vi-VN"/>
        </w:rPr>
        <w:t>.</w:t>
      </w:r>
    </w:p>
    <w:p w:rsidR="006776BB" w:rsidRPr="007364DE" w:rsidRDefault="006776BB" w:rsidP="006776BB">
      <w:pPr>
        <w:shd w:val="clear" w:color="auto" w:fill="FFFFFF"/>
        <w:spacing w:before="120" w:after="120" w:line="240" w:lineRule="auto"/>
        <w:ind w:firstLine="567"/>
        <w:jc w:val="both"/>
        <w:rPr>
          <w:rFonts w:ascii="Times New Roman" w:eastAsia="Times New Roman" w:hAnsi="Times New Roman" w:cs="Times New Roman"/>
          <w:iCs/>
          <w:sz w:val="28"/>
          <w:szCs w:val="28"/>
          <w:lang w:eastAsia="vi-VN"/>
        </w:rPr>
      </w:pPr>
      <w:r w:rsidRPr="007364DE">
        <w:rPr>
          <w:rFonts w:ascii="Times New Roman" w:eastAsia="Times New Roman" w:hAnsi="Times New Roman" w:cs="Times New Roman"/>
          <w:iCs/>
          <w:sz w:val="28"/>
          <w:szCs w:val="28"/>
          <w:lang w:eastAsia="vi-VN"/>
        </w:rPr>
        <w:t>Bằng tinh thần trách nhiệm, tình cảm và sự tin tưởng, kỳ vọng vào sự phát triển của công tác Tuyên giáo tỉnh nhà, toàn ngành Tuyên giáo Tiền Giang hãy “</w:t>
      </w:r>
      <w:r w:rsidRPr="007364DE">
        <w:rPr>
          <w:rFonts w:ascii="Times New Roman" w:eastAsia="Times New Roman" w:hAnsi="Times New Roman" w:cs="Times New Roman"/>
          <w:b/>
          <w:i/>
          <w:iCs/>
          <w:sz w:val="28"/>
          <w:szCs w:val="28"/>
          <w:lang w:eastAsia="vi-VN"/>
        </w:rPr>
        <w:t>Bản lĩnh, trí tuệ, đoàn kết, chủ động, đổi mới, sáng tạo thực hiện thắng lợi nhiệm vụ”</w:t>
      </w:r>
      <w:r w:rsidRPr="007364DE">
        <w:rPr>
          <w:rFonts w:ascii="Times New Roman" w:eastAsia="Times New Roman" w:hAnsi="Times New Roman" w:cs="Times New Roman"/>
          <w:iCs/>
          <w:sz w:val="28"/>
          <w:szCs w:val="28"/>
          <w:lang w:eastAsia="vi-VN"/>
        </w:rPr>
        <w:t>. Kính chúc các đồng chí và gia đình mạnh khỏe, hạnh phúc, thành công. Chúc ngành Tuyên giáo tỉnh nhà lập nhiều thành tích xuất sắc hơn nữa trong thời gian tới.</w:t>
      </w:r>
    </w:p>
    <w:p w:rsidR="002B6ED1" w:rsidRPr="00F2744B" w:rsidRDefault="002B6ED1" w:rsidP="002B6ED1">
      <w:pPr>
        <w:shd w:val="clear" w:color="auto" w:fill="FFFFFF"/>
        <w:spacing w:before="120" w:after="120" w:line="240" w:lineRule="auto"/>
        <w:ind w:firstLine="567"/>
        <w:jc w:val="center"/>
        <w:rPr>
          <w:rFonts w:ascii="Times New Roman" w:eastAsia="Times New Roman" w:hAnsi="Times New Roman" w:cs="Times New Roman"/>
          <w:b/>
          <w:bCs/>
          <w:sz w:val="28"/>
          <w:szCs w:val="28"/>
          <w:lang w:eastAsia="vi-VN"/>
        </w:rPr>
      </w:pPr>
    </w:p>
    <w:p w:rsidR="00C16E35" w:rsidRPr="002E3586" w:rsidRDefault="002E3586" w:rsidP="002E3586">
      <w:pPr>
        <w:shd w:val="clear" w:color="auto" w:fill="FFFFFF"/>
        <w:spacing w:before="120" w:after="120" w:line="240" w:lineRule="auto"/>
        <w:ind w:firstLine="567"/>
        <w:jc w:val="center"/>
        <w:rPr>
          <w:rFonts w:ascii="Times New Roman" w:hAnsi="Times New Roman" w:cs="Times New Roman"/>
          <w:sz w:val="28"/>
          <w:szCs w:val="28"/>
          <w:lang w:val="en-US"/>
        </w:rPr>
      </w:pPr>
      <w:r w:rsidRPr="004A2014">
        <w:rPr>
          <w:rFonts w:ascii="Times New Roman" w:eastAsia="Times New Roman" w:hAnsi="Times New Roman" w:cs="Times New Roman"/>
          <w:b/>
          <w:bCs/>
          <w:sz w:val="28"/>
          <w:szCs w:val="28"/>
          <w:lang w:eastAsia="vi-VN"/>
        </w:rPr>
        <w:t xml:space="preserve">  </w:t>
      </w:r>
      <w:r w:rsidR="00AD4663" w:rsidRPr="000F1CEB">
        <w:rPr>
          <w:rFonts w:ascii="Times New Roman" w:eastAsia="Times New Roman" w:hAnsi="Times New Roman" w:cs="Times New Roman"/>
          <w:b/>
          <w:bCs/>
          <w:sz w:val="28"/>
          <w:szCs w:val="28"/>
          <w:lang w:eastAsia="vi-VN"/>
        </w:rPr>
        <w:t xml:space="preserve">                      </w:t>
      </w:r>
      <w:r w:rsidRPr="004A2014">
        <w:rPr>
          <w:rFonts w:ascii="Times New Roman" w:eastAsia="Times New Roman" w:hAnsi="Times New Roman" w:cs="Times New Roman"/>
          <w:b/>
          <w:bCs/>
          <w:sz w:val="28"/>
          <w:szCs w:val="28"/>
          <w:lang w:eastAsia="vi-VN"/>
        </w:rPr>
        <w:t xml:space="preserve"> </w:t>
      </w:r>
      <w:r w:rsidR="008D13AB">
        <w:rPr>
          <w:rFonts w:ascii="Times New Roman" w:eastAsia="Times New Roman" w:hAnsi="Times New Roman" w:cs="Times New Roman"/>
          <w:b/>
          <w:bCs/>
          <w:sz w:val="28"/>
          <w:szCs w:val="28"/>
          <w:lang w:val="en-US" w:eastAsia="vi-VN"/>
        </w:rPr>
        <w:t>B</w:t>
      </w:r>
      <w:r w:rsidR="00852F82" w:rsidRPr="002B6ED1">
        <w:rPr>
          <w:rFonts w:ascii="Times New Roman" w:eastAsia="Times New Roman" w:hAnsi="Times New Roman" w:cs="Times New Roman"/>
          <w:b/>
          <w:bCs/>
          <w:sz w:val="28"/>
          <w:szCs w:val="28"/>
          <w:lang w:eastAsia="vi-VN"/>
        </w:rPr>
        <w:t>an Tuyên giáo Tỉnh ủy Tiền Giang</w:t>
      </w:r>
    </w:p>
    <w:p w:rsidR="00C16E35" w:rsidRPr="002B6ED1" w:rsidRDefault="00C16E35" w:rsidP="00325B22">
      <w:pPr>
        <w:spacing w:before="120" w:after="120" w:line="240" w:lineRule="auto"/>
        <w:ind w:firstLine="567"/>
        <w:jc w:val="both"/>
        <w:rPr>
          <w:rFonts w:ascii="Times New Roman" w:hAnsi="Times New Roman" w:cs="Times New Roman"/>
          <w:sz w:val="28"/>
          <w:szCs w:val="28"/>
        </w:rPr>
      </w:pPr>
    </w:p>
    <w:sectPr w:rsidR="00C16E35" w:rsidRPr="002B6ED1" w:rsidSect="00BF0155">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F01" w:rsidRDefault="00227F01" w:rsidP="002B6ED1">
      <w:pPr>
        <w:spacing w:after="0" w:line="240" w:lineRule="auto"/>
      </w:pPr>
      <w:r>
        <w:separator/>
      </w:r>
    </w:p>
  </w:endnote>
  <w:endnote w:type="continuationSeparator" w:id="1">
    <w:p w:rsidR="00227F01" w:rsidRDefault="00227F01" w:rsidP="002B6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F01" w:rsidRDefault="00227F01" w:rsidP="002B6ED1">
      <w:pPr>
        <w:spacing w:after="0" w:line="240" w:lineRule="auto"/>
      </w:pPr>
      <w:r>
        <w:separator/>
      </w:r>
    </w:p>
  </w:footnote>
  <w:footnote w:type="continuationSeparator" w:id="1">
    <w:p w:rsidR="00227F01" w:rsidRDefault="00227F01" w:rsidP="002B6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5871"/>
      <w:docPartObj>
        <w:docPartGallery w:val="Page Numbers (Top of Page)"/>
        <w:docPartUnique/>
      </w:docPartObj>
    </w:sdtPr>
    <w:sdtContent>
      <w:p w:rsidR="002B6ED1" w:rsidRDefault="00EB7FB5">
        <w:pPr>
          <w:pStyle w:val="Header"/>
          <w:jc w:val="center"/>
        </w:pPr>
        <w:fldSimple w:instr=" PAGE   \* MERGEFORMAT ">
          <w:r w:rsidR="00443256">
            <w:rPr>
              <w:noProof/>
            </w:rPr>
            <w:t>2</w:t>
          </w:r>
        </w:fldSimple>
      </w:p>
    </w:sdtContent>
  </w:sdt>
  <w:p w:rsidR="002B6ED1" w:rsidRDefault="002B6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D45B2"/>
    <w:multiLevelType w:val="multilevel"/>
    <w:tmpl w:val="7452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3FF7"/>
    <w:rsid w:val="00015051"/>
    <w:rsid w:val="00053A0B"/>
    <w:rsid w:val="00063583"/>
    <w:rsid w:val="000B2988"/>
    <w:rsid w:val="000E600A"/>
    <w:rsid w:val="000F1CEB"/>
    <w:rsid w:val="001C7B19"/>
    <w:rsid w:val="001D0AF1"/>
    <w:rsid w:val="001E415C"/>
    <w:rsid w:val="00227F01"/>
    <w:rsid w:val="0025431E"/>
    <w:rsid w:val="00260F5E"/>
    <w:rsid w:val="002B6ED1"/>
    <w:rsid w:val="002C6ED2"/>
    <w:rsid w:val="002E3586"/>
    <w:rsid w:val="00305496"/>
    <w:rsid w:val="00325B22"/>
    <w:rsid w:val="003E57AA"/>
    <w:rsid w:val="004213EA"/>
    <w:rsid w:val="00443256"/>
    <w:rsid w:val="004A2014"/>
    <w:rsid w:val="004C1287"/>
    <w:rsid w:val="004C2846"/>
    <w:rsid w:val="004C4303"/>
    <w:rsid w:val="004F1681"/>
    <w:rsid w:val="004F3270"/>
    <w:rsid w:val="0050486A"/>
    <w:rsid w:val="00513FF7"/>
    <w:rsid w:val="005925E3"/>
    <w:rsid w:val="005F3AF7"/>
    <w:rsid w:val="006776BB"/>
    <w:rsid w:val="007364DE"/>
    <w:rsid w:val="007722F3"/>
    <w:rsid w:val="007B449B"/>
    <w:rsid w:val="00811AB5"/>
    <w:rsid w:val="00820B80"/>
    <w:rsid w:val="00852F82"/>
    <w:rsid w:val="008A5CEC"/>
    <w:rsid w:val="008C6068"/>
    <w:rsid w:val="008D13AB"/>
    <w:rsid w:val="0093661A"/>
    <w:rsid w:val="009C0886"/>
    <w:rsid w:val="009F163E"/>
    <w:rsid w:val="00A12252"/>
    <w:rsid w:val="00A12E26"/>
    <w:rsid w:val="00AD00AA"/>
    <w:rsid w:val="00AD4663"/>
    <w:rsid w:val="00B431F9"/>
    <w:rsid w:val="00B63155"/>
    <w:rsid w:val="00B96039"/>
    <w:rsid w:val="00BE732E"/>
    <w:rsid w:val="00BF0155"/>
    <w:rsid w:val="00C16E35"/>
    <w:rsid w:val="00C5010B"/>
    <w:rsid w:val="00C55D88"/>
    <w:rsid w:val="00CB7D19"/>
    <w:rsid w:val="00CD2CFC"/>
    <w:rsid w:val="00D0155A"/>
    <w:rsid w:val="00E0328F"/>
    <w:rsid w:val="00E235CA"/>
    <w:rsid w:val="00E5129D"/>
    <w:rsid w:val="00E55405"/>
    <w:rsid w:val="00E710D2"/>
    <w:rsid w:val="00E7205D"/>
    <w:rsid w:val="00E955DA"/>
    <w:rsid w:val="00EB7FB5"/>
    <w:rsid w:val="00EC6B72"/>
    <w:rsid w:val="00ED6F38"/>
    <w:rsid w:val="00F2744B"/>
    <w:rsid w:val="00F53890"/>
    <w:rsid w:val="00F65736"/>
    <w:rsid w:val="00F9558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03"/>
  </w:style>
  <w:style w:type="paragraph" w:styleId="Heading1">
    <w:name w:val="heading 1"/>
    <w:basedOn w:val="Normal"/>
    <w:link w:val="Heading1Char"/>
    <w:uiPriority w:val="9"/>
    <w:qFormat/>
    <w:rsid w:val="00513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FF7"/>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513FF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13FF7"/>
    <w:rPr>
      <w:b/>
      <w:bCs/>
    </w:rPr>
  </w:style>
  <w:style w:type="paragraph" w:styleId="BalloonText">
    <w:name w:val="Balloon Text"/>
    <w:basedOn w:val="Normal"/>
    <w:link w:val="BalloonTextChar"/>
    <w:uiPriority w:val="99"/>
    <w:semiHidden/>
    <w:unhideWhenUsed/>
    <w:rsid w:val="00513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F7"/>
    <w:rPr>
      <w:rFonts w:ascii="Tahoma" w:hAnsi="Tahoma" w:cs="Tahoma"/>
      <w:sz w:val="16"/>
      <w:szCs w:val="16"/>
    </w:rPr>
  </w:style>
  <w:style w:type="character" w:customStyle="1" w:styleId="h5">
    <w:name w:val="h5"/>
    <w:basedOn w:val="DefaultParagraphFont"/>
    <w:rsid w:val="00C16E35"/>
  </w:style>
  <w:style w:type="character" w:styleId="Emphasis">
    <w:name w:val="Emphasis"/>
    <w:basedOn w:val="DefaultParagraphFont"/>
    <w:uiPriority w:val="20"/>
    <w:qFormat/>
    <w:rsid w:val="00C16E35"/>
    <w:rPr>
      <w:i/>
      <w:iCs/>
    </w:rPr>
  </w:style>
  <w:style w:type="paragraph" w:styleId="Header">
    <w:name w:val="header"/>
    <w:basedOn w:val="Normal"/>
    <w:link w:val="HeaderChar"/>
    <w:uiPriority w:val="99"/>
    <w:unhideWhenUsed/>
    <w:rsid w:val="002B6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D1"/>
  </w:style>
  <w:style w:type="paragraph" w:styleId="Footer">
    <w:name w:val="footer"/>
    <w:basedOn w:val="Normal"/>
    <w:link w:val="FooterChar"/>
    <w:uiPriority w:val="99"/>
    <w:semiHidden/>
    <w:unhideWhenUsed/>
    <w:rsid w:val="002B6E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6ED1"/>
  </w:style>
</w:styles>
</file>

<file path=word/webSettings.xml><?xml version="1.0" encoding="utf-8"?>
<w:webSettings xmlns:r="http://schemas.openxmlformats.org/officeDocument/2006/relationships" xmlns:w="http://schemas.openxmlformats.org/wordprocessingml/2006/main">
  <w:divs>
    <w:div w:id="658582074">
      <w:bodyDiv w:val="1"/>
      <w:marLeft w:val="0"/>
      <w:marRight w:val="0"/>
      <w:marTop w:val="0"/>
      <w:marBottom w:val="0"/>
      <w:divBdr>
        <w:top w:val="none" w:sz="0" w:space="0" w:color="auto"/>
        <w:left w:val="none" w:sz="0" w:space="0" w:color="auto"/>
        <w:bottom w:val="none" w:sz="0" w:space="0" w:color="auto"/>
        <w:right w:val="none" w:sz="0" w:space="0" w:color="auto"/>
      </w:divBdr>
      <w:divsChild>
        <w:div w:id="1557811010">
          <w:marLeft w:val="0"/>
          <w:marRight w:val="0"/>
          <w:marTop w:val="0"/>
          <w:marBottom w:val="0"/>
          <w:divBdr>
            <w:top w:val="none" w:sz="0" w:space="0" w:color="auto"/>
            <w:left w:val="none" w:sz="0" w:space="0" w:color="auto"/>
            <w:bottom w:val="none" w:sz="0" w:space="0" w:color="auto"/>
            <w:right w:val="none" w:sz="0" w:space="0" w:color="auto"/>
          </w:divBdr>
        </w:div>
      </w:divsChild>
    </w:div>
    <w:div w:id="1006131962">
      <w:bodyDiv w:val="1"/>
      <w:marLeft w:val="0"/>
      <w:marRight w:val="0"/>
      <w:marTop w:val="0"/>
      <w:marBottom w:val="0"/>
      <w:divBdr>
        <w:top w:val="none" w:sz="0" w:space="0" w:color="auto"/>
        <w:left w:val="none" w:sz="0" w:space="0" w:color="auto"/>
        <w:bottom w:val="none" w:sz="0" w:space="0" w:color="auto"/>
        <w:right w:val="none" w:sz="0" w:space="0" w:color="auto"/>
      </w:divBdr>
    </w:div>
    <w:div w:id="1861552103">
      <w:bodyDiv w:val="1"/>
      <w:marLeft w:val="0"/>
      <w:marRight w:val="0"/>
      <w:marTop w:val="0"/>
      <w:marBottom w:val="0"/>
      <w:divBdr>
        <w:top w:val="none" w:sz="0" w:space="0" w:color="auto"/>
        <w:left w:val="none" w:sz="0" w:space="0" w:color="auto"/>
        <w:bottom w:val="none" w:sz="0" w:space="0" w:color="auto"/>
        <w:right w:val="none" w:sz="0" w:space="0" w:color="auto"/>
      </w:divBdr>
      <w:divsChild>
        <w:div w:id="1580404312">
          <w:marLeft w:val="-75"/>
          <w:marRight w:val="-75"/>
          <w:marTop w:val="0"/>
          <w:marBottom w:val="225"/>
          <w:divBdr>
            <w:top w:val="none" w:sz="0" w:space="0" w:color="auto"/>
            <w:left w:val="none" w:sz="0" w:space="0" w:color="auto"/>
            <w:bottom w:val="none" w:sz="0" w:space="0" w:color="auto"/>
            <w:right w:val="none" w:sz="0" w:space="0" w:color="auto"/>
          </w:divBdr>
          <w:divsChild>
            <w:div w:id="1755778195">
              <w:marLeft w:val="0"/>
              <w:marRight w:val="0"/>
              <w:marTop w:val="0"/>
              <w:marBottom w:val="0"/>
              <w:divBdr>
                <w:top w:val="none" w:sz="0" w:space="0" w:color="auto"/>
                <w:left w:val="none" w:sz="0" w:space="0" w:color="auto"/>
                <w:bottom w:val="none" w:sz="0" w:space="0" w:color="auto"/>
                <w:right w:val="none" w:sz="0" w:space="0" w:color="auto"/>
              </w:divBdr>
            </w:div>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1411466261">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A97D-B3B6-4F4A-A0D2-E15AA638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2023-07-20T03:04:00Z</dcterms:created>
  <dcterms:modified xsi:type="dcterms:W3CDTF">2023-07-31T10:09:00Z</dcterms:modified>
</cp:coreProperties>
</file>