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6E" w:rsidRDefault="009F6364">
      <w:pPr>
        <w:widowControl w:val="0"/>
        <w:pBdr>
          <w:top w:val="nil"/>
          <w:left w:val="nil"/>
          <w:bottom w:val="nil"/>
          <w:right w:val="nil"/>
          <w:between w:val="nil"/>
        </w:pBdr>
        <w:spacing w:line="276" w:lineRule="auto"/>
        <w:rPr>
          <w:rFonts w:eastAsia="Arial"/>
          <w:b/>
          <w:color w:val="000000"/>
          <w:sz w:val="28"/>
          <w:szCs w:val="28"/>
        </w:rPr>
      </w:pPr>
      <w:r w:rsidRPr="009F6364">
        <w:rPr>
          <w:rFonts w:eastAsia="Arial"/>
          <w:b/>
          <w:noProof/>
          <w:color w:val="000000"/>
          <w:sz w:val="28"/>
          <w:szCs w:val="28"/>
        </w:rPr>
        <w:pict>
          <v:line id="Straight Connector 2" o:spid="_x0000_s1026" style="position:absolute;z-index:251659264;visibility:visible;mso-width-relative:margin;mso-height-relative:margin" from="245.4pt,15.3pt" to="451.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" strokecolor="black [3040]"/>
        </w:pict>
      </w:r>
      <w:r w:rsidR="0068206E" w:rsidRPr="0068206E">
        <w:rPr>
          <w:rFonts w:eastAsia="Arial"/>
          <w:b/>
          <w:color w:val="000000"/>
          <w:sz w:val="28"/>
          <w:szCs w:val="28"/>
        </w:rPr>
        <w:t xml:space="preserve">TỈNH ỦY TIỀN GIANG     </w:t>
      </w:r>
      <w:r w:rsidR="000A0B6A">
        <w:rPr>
          <w:rFonts w:eastAsia="Arial"/>
          <w:b/>
          <w:color w:val="000000"/>
          <w:sz w:val="28"/>
          <w:szCs w:val="28"/>
        </w:rPr>
        <w:t xml:space="preserve">                       </w:t>
      </w:r>
      <w:r w:rsidR="0068206E" w:rsidRPr="0068206E">
        <w:rPr>
          <w:rFonts w:eastAsia="Arial"/>
          <w:b/>
          <w:color w:val="000000"/>
          <w:sz w:val="30"/>
          <w:szCs w:val="30"/>
        </w:rPr>
        <w:t>ĐẢNG CỘNG SẢN VIỆT NAM</w:t>
      </w:r>
    </w:p>
    <w:p w:rsidR="0068206E" w:rsidRPr="0068206E" w:rsidRDefault="0068206E" w:rsidP="0068206E">
      <w:pPr>
        <w:widowControl w:val="0"/>
        <w:pBdr>
          <w:top w:val="nil"/>
          <w:left w:val="nil"/>
          <w:bottom w:val="nil"/>
          <w:right w:val="nil"/>
          <w:between w:val="nil"/>
        </w:pBdr>
        <w:tabs>
          <w:tab w:val="center" w:pos="4677"/>
        </w:tabs>
        <w:spacing w:line="276" w:lineRule="auto"/>
        <w:rPr>
          <w:rFonts w:eastAsia="Arial"/>
          <w:b/>
          <w:color w:val="000000"/>
          <w:sz w:val="28"/>
          <w:szCs w:val="28"/>
        </w:rPr>
      </w:pPr>
      <w:r>
        <w:rPr>
          <w:rFonts w:eastAsia="Arial"/>
          <w:b/>
          <w:color w:val="000000"/>
          <w:sz w:val="28"/>
          <w:szCs w:val="28"/>
        </w:rPr>
        <w:t xml:space="preserve">                 *</w:t>
      </w:r>
      <w:r>
        <w:rPr>
          <w:rFonts w:eastAsia="Arial"/>
          <w:b/>
          <w:color w:val="000000"/>
          <w:sz w:val="28"/>
          <w:szCs w:val="28"/>
        </w:rPr>
        <w:tab/>
      </w:r>
      <w:r w:rsidR="000A0B6A">
        <w:rPr>
          <w:rFonts w:eastAsia="Arial"/>
          <w:b/>
          <w:color w:val="000000"/>
          <w:sz w:val="28"/>
          <w:szCs w:val="28"/>
        </w:rPr>
        <w:t xml:space="preserve">                                              </w:t>
      </w:r>
      <w:r w:rsidRPr="0068206E">
        <w:rPr>
          <w:rFonts w:eastAsia="Arial"/>
          <w:i/>
          <w:color w:val="000000"/>
          <w:sz w:val="28"/>
          <w:szCs w:val="28"/>
        </w:rPr>
        <w:t>Tiền Giang, ngày</w:t>
      </w:r>
      <w:r w:rsidR="000A0B6A">
        <w:rPr>
          <w:rFonts w:eastAsia="Arial"/>
          <w:i/>
          <w:color w:val="000000"/>
          <w:sz w:val="28"/>
          <w:szCs w:val="28"/>
        </w:rPr>
        <w:t xml:space="preserve"> 28 </w:t>
      </w:r>
      <w:r w:rsidRPr="0068206E">
        <w:rPr>
          <w:rFonts w:eastAsia="Arial"/>
          <w:i/>
          <w:color w:val="000000"/>
          <w:sz w:val="28"/>
          <w:szCs w:val="28"/>
        </w:rPr>
        <w:t xml:space="preserve">tháng </w:t>
      </w:r>
      <w:r w:rsidR="00766F95">
        <w:rPr>
          <w:rFonts w:eastAsia="Arial"/>
          <w:i/>
          <w:color w:val="000000"/>
          <w:sz w:val="28"/>
          <w:szCs w:val="28"/>
        </w:rPr>
        <w:t>4</w:t>
      </w:r>
      <w:r w:rsidRPr="0068206E">
        <w:rPr>
          <w:rFonts w:eastAsia="Arial"/>
          <w:i/>
          <w:color w:val="000000"/>
          <w:sz w:val="28"/>
          <w:szCs w:val="28"/>
        </w:rPr>
        <w:t xml:space="preserve"> năm 2023</w:t>
      </w:r>
    </w:p>
    <w:p w:rsidR="0068206E" w:rsidRPr="0068206E" w:rsidRDefault="000A0B6A">
      <w:pPr>
        <w:widowControl w:val="0"/>
        <w:pBdr>
          <w:top w:val="nil"/>
          <w:left w:val="nil"/>
          <w:bottom w:val="nil"/>
          <w:right w:val="nil"/>
          <w:between w:val="nil"/>
        </w:pBdr>
        <w:spacing w:line="276" w:lineRule="auto"/>
        <w:rPr>
          <w:rFonts w:eastAsia="Arial"/>
          <w:color w:val="000000"/>
          <w:sz w:val="28"/>
          <w:szCs w:val="28"/>
        </w:rPr>
      </w:pPr>
      <w:r>
        <w:rPr>
          <w:rFonts w:eastAsia="Arial"/>
          <w:color w:val="000000"/>
          <w:sz w:val="28"/>
          <w:szCs w:val="28"/>
        </w:rPr>
        <w:t xml:space="preserve">      </w:t>
      </w:r>
      <w:r w:rsidR="0068206E" w:rsidRPr="0068206E">
        <w:rPr>
          <w:rFonts w:eastAsia="Arial"/>
          <w:color w:val="000000"/>
          <w:sz w:val="28"/>
          <w:szCs w:val="28"/>
        </w:rPr>
        <w:t>Số</w:t>
      </w:r>
      <w:r>
        <w:rPr>
          <w:rFonts w:eastAsia="Arial"/>
          <w:color w:val="000000"/>
          <w:sz w:val="28"/>
          <w:szCs w:val="28"/>
        </w:rPr>
        <w:t xml:space="preserve"> 95-</w:t>
      </w:r>
      <w:r w:rsidR="0068206E">
        <w:rPr>
          <w:rFonts w:eastAsia="Arial"/>
          <w:color w:val="000000"/>
          <w:sz w:val="28"/>
          <w:szCs w:val="28"/>
        </w:rPr>
        <w:t>KH/TU</w:t>
      </w:r>
    </w:p>
    <w:p w:rsidR="009D5743" w:rsidRDefault="001920FA" w:rsidP="008A3EA2">
      <w:pPr>
        <w:spacing w:before="60" w:after="60"/>
        <w:jc w:val="center"/>
      </w:pPr>
      <w:r>
        <w:rPr>
          <w:b/>
        </w:rPr>
        <w:t>KẾ HOẠCH</w:t>
      </w:r>
    </w:p>
    <w:p w:rsidR="009D5743" w:rsidRDefault="001920FA" w:rsidP="008A3EA2">
      <w:pPr>
        <w:spacing w:before="60" w:after="60"/>
        <w:jc w:val="center"/>
        <w:rPr>
          <w:sz w:val="28"/>
          <w:szCs w:val="28"/>
        </w:rPr>
      </w:pPr>
      <w:r>
        <w:rPr>
          <w:b/>
          <w:sz w:val="28"/>
          <w:szCs w:val="28"/>
        </w:rPr>
        <w:t xml:space="preserve">Tổng kết 35 năm thực hiện khai thác và sử dụng Bản tin Thông tin sinh hoạt chi bộ của Ban Tuyên giáo Trung ương và 20 năm Bản tin Thông báo nội bộ của Ban Tuyên giáo Tỉnh ủy trên địa bàn tỉnh </w:t>
      </w:r>
    </w:p>
    <w:p w:rsidR="009D5743" w:rsidRDefault="001920FA" w:rsidP="008A3EA2">
      <w:pPr>
        <w:spacing w:before="60" w:after="60"/>
        <w:jc w:val="center"/>
        <w:rPr>
          <w:sz w:val="28"/>
          <w:szCs w:val="28"/>
        </w:rPr>
      </w:pPr>
      <w:r>
        <w:rPr>
          <w:sz w:val="28"/>
          <w:szCs w:val="28"/>
        </w:rPr>
        <w:t>-----</w:t>
      </w:r>
    </w:p>
    <w:p w:rsidR="009D5743" w:rsidRDefault="001920FA" w:rsidP="000A0B6A">
      <w:pPr>
        <w:spacing w:before="40" w:after="40"/>
        <w:ind w:firstLine="567"/>
        <w:jc w:val="both"/>
        <w:rPr>
          <w:sz w:val="28"/>
          <w:szCs w:val="28"/>
        </w:rPr>
      </w:pPr>
      <w:r>
        <w:rPr>
          <w:sz w:val="28"/>
          <w:szCs w:val="28"/>
        </w:rPr>
        <w:t xml:space="preserve">Thực hiện Kế hoạch số 254-KH/BTGTW ngày 27/02/2023 của Ban Tuyên giáo Trung ương về tổng kết 35 năm thực hiện biên soạn, phát hành và sử dụng Bản tin Thông tin sinh hoạt chi bộ của Ban Tuyên giáo Trung ương (1989 - 2024); Ban Thường vụ Tỉnh ủy ban hành Kế hoạch tổng kết 35 năm thực hiện khai thác và sử dụng Bản tin Thông tin sinh hoạt chi bộ của Ban Tuyên giáo Trung ương và 20 năm thực hiện biên soạn, phát hành, sử dụng Bản tin Thông báo nội bộ trên địa bàn tỉnh (2004-2024), với nội dung như sau: </w:t>
      </w:r>
    </w:p>
    <w:p w:rsidR="009D5743" w:rsidRDefault="001920FA" w:rsidP="000A0B6A">
      <w:pPr>
        <w:spacing w:before="40" w:after="40"/>
        <w:ind w:firstLine="567"/>
        <w:jc w:val="both"/>
        <w:rPr>
          <w:sz w:val="28"/>
          <w:szCs w:val="28"/>
        </w:rPr>
      </w:pPr>
      <w:r>
        <w:rPr>
          <w:b/>
          <w:sz w:val="28"/>
          <w:szCs w:val="28"/>
        </w:rPr>
        <w:t>I. MỤC ĐÍCH</w:t>
      </w:r>
      <w:r w:rsidR="00010FEA">
        <w:rPr>
          <w:b/>
          <w:sz w:val="28"/>
          <w:szCs w:val="28"/>
        </w:rPr>
        <w:t>,</w:t>
      </w:r>
      <w:bookmarkStart w:id="0" w:name="_GoBack"/>
      <w:bookmarkEnd w:id="0"/>
      <w:r>
        <w:rPr>
          <w:b/>
          <w:sz w:val="28"/>
          <w:szCs w:val="28"/>
        </w:rPr>
        <w:t xml:space="preserve"> YÊU CẦU</w:t>
      </w:r>
    </w:p>
    <w:p w:rsidR="009D5743" w:rsidRDefault="001920FA" w:rsidP="000A0B6A">
      <w:pPr>
        <w:widowControl w:val="0"/>
        <w:pBdr>
          <w:top w:val="nil"/>
          <w:left w:val="nil"/>
          <w:bottom w:val="nil"/>
          <w:right w:val="nil"/>
          <w:between w:val="nil"/>
        </w:pBdr>
        <w:spacing w:before="40" w:after="40"/>
        <w:ind w:firstLine="567"/>
        <w:jc w:val="both"/>
        <w:rPr>
          <w:color w:val="000000"/>
          <w:sz w:val="28"/>
          <w:szCs w:val="28"/>
        </w:rPr>
      </w:pPr>
      <w:r>
        <w:rPr>
          <w:color w:val="000000"/>
          <w:sz w:val="28"/>
          <w:szCs w:val="28"/>
        </w:rPr>
        <w:t xml:space="preserve">Đánh giá toàn diện, sâu sắc kết quả đạt được trong 35 năm thực hiện khai thác và sử dụng Bản tin Thông tin sinh hoạt chi bộ của Ban Tuyên giáo Trung ương và 20 năm thực hiện biên soạn, phát hành, sử dụng Bản tin Thông tin nội bộ </w:t>
      </w:r>
      <w:r>
        <w:rPr>
          <w:i/>
          <w:color w:val="000000"/>
          <w:sz w:val="28"/>
          <w:szCs w:val="28"/>
        </w:rPr>
        <w:t>(nay là Bản tin Thông báo nội bộ)</w:t>
      </w:r>
      <w:r>
        <w:rPr>
          <w:color w:val="000000"/>
          <w:sz w:val="28"/>
          <w:szCs w:val="28"/>
        </w:rPr>
        <w:t xml:space="preserve"> của Ban Tuyên giáo Tỉnh ủy trên địa bàn tỉnh. Trên cơ sở đó, chỉ ra những tồn tại, hạn chế, nguyên nhân, rút ra bài học kinh nghiệm, đề xuất các nhiệm vụ và giải pháp thiết thực để nâng cao chất lượng biên soạn, phát hành và sử dụng Bản tin thời gian tới.</w:t>
      </w:r>
    </w:p>
    <w:p w:rsidR="009D5743" w:rsidRDefault="001920FA" w:rsidP="000A0B6A">
      <w:pPr>
        <w:widowControl w:val="0"/>
        <w:pBdr>
          <w:top w:val="nil"/>
          <w:left w:val="nil"/>
          <w:bottom w:val="nil"/>
          <w:right w:val="nil"/>
          <w:between w:val="nil"/>
        </w:pBdr>
        <w:spacing w:before="40" w:after="40"/>
        <w:ind w:firstLine="567"/>
        <w:jc w:val="both"/>
        <w:rPr>
          <w:color w:val="000000"/>
          <w:sz w:val="28"/>
          <w:szCs w:val="28"/>
        </w:rPr>
      </w:pPr>
      <w:r>
        <w:rPr>
          <w:color w:val="000000"/>
          <w:sz w:val="28"/>
          <w:szCs w:val="28"/>
        </w:rPr>
        <w:t>Thông qua tổng kết, nâng cao nhận thức, trách nhiệm của các cấp ủy đảng các cấp về tầm quan trọng của công tác giáo dục chính trị tư tưởng cho đảng viên, nâng cao chất lượng sinh hoạt chi bộ, góp phần tích cực trong việc thực hiện Kết luận số 18-KL/TW, ngày 22/9/2017 của Ban Bí thư Trung ương khóa XII về tiếp tục đẩy mạnh thực hiện Chỉ thị số 10-CT/TW của Ban Bí thư Trung ương khóa X “về nâng cao chất lượng sinh hoạt chi bộ trong tình hình mới” và Nghị quyết số 21-NQ/TW, ngày 16/6/2022 của Ban Chấp hành Trung ương khóa XIII về tăng cường củng cố, xây dựng tổ chức cơ sở Đảng và nâng cao chất lượng đội ngũ đảng viên trong giai đoạn mới”.</w:t>
      </w:r>
    </w:p>
    <w:p w:rsidR="009D5743" w:rsidRDefault="001920FA" w:rsidP="000A0B6A">
      <w:pPr>
        <w:widowControl w:val="0"/>
        <w:pBdr>
          <w:top w:val="nil"/>
          <w:left w:val="nil"/>
          <w:bottom w:val="nil"/>
          <w:right w:val="nil"/>
          <w:between w:val="nil"/>
        </w:pBdr>
        <w:spacing w:before="40" w:after="40"/>
        <w:ind w:firstLine="567"/>
        <w:jc w:val="both"/>
        <w:rPr>
          <w:color w:val="000000"/>
          <w:sz w:val="28"/>
          <w:szCs w:val="28"/>
        </w:rPr>
      </w:pPr>
      <w:r>
        <w:rPr>
          <w:color w:val="000000"/>
          <w:sz w:val="28"/>
          <w:szCs w:val="28"/>
        </w:rPr>
        <w:t xml:space="preserve"> Việc tổng kết phải được tiến hành khoa học, nghiêm túc, thiết thực, hiệu quả, đảm bảo tiến độ theo quy định và phù hợp điều kiện thực tiễn</w:t>
      </w:r>
      <w:r w:rsidR="0055657D">
        <w:rPr>
          <w:color w:val="000000"/>
          <w:sz w:val="28"/>
          <w:szCs w:val="28"/>
        </w:rPr>
        <w:t xml:space="preserve"> địa phương, đơn vị</w:t>
      </w:r>
      <w:r>
        <w:rPr>
          <w:color w:val="000000"/>
          <w:sz w:val="28"/>
          <w:szCs w:val="28"/>
        </w:rPr>
        <w:t xml:space="preserve">.  </w:t>
      </w:r>
    </w:p>
    <w:p w:rsidR="009D5743" w:rsidRDefault="001920FA" w:rsidP="000A0B6A">
      <w:pPr>
        <w:spacing w:before="40" w:after="40"/>
        <w:ind w:firstLine="567"/>
        <w:jc w:val="both"/>
        <w:rPr>
          <w:sz w:val="28"/>
          <w:szCs w:val="28"/>
        </w:rPr>
      </w:pPr>
      <w:r>
        <w:rPr>
          <w:b/>
          <w:sz w:val="28"/>
          <w:szCs w:val="28"/>
        </w:rPr>
        <w:t>II. NỘI DUNG</w:t>
      </w:r>
    </w:p>
    <w:p w:rsidR="009D5743" w:rsidRPr="00D357DA" w:rsidRDefault="001920FA" w:rsidP="000A0B6A">
      <w:pPr>
        <w:spacing w:before="40" w:after="40"/>
        <w:ind w:firstLine="567"/>
        <w:jc w:val="both"/>
        <w:rPr>
          <w:sz w:val="28"/>
          <w:szCs w:val="28"/>
        </w:rPr>
      </w:pPr>
      <w:r>
        <w:rPr>
          <w:b/>
          <w:sz w:val="28"/>
          <w:szCs w:val="28"/>
        </w:rPr>
        <w:t xml:space="preserve">1. Nội dung tổng kết </w:t>
      </w:r>
    </w:p>
    <w:p w:rsidR="009D5743" w:rsidRDefault="001920FA" w:rsidP="000A0B6A">
      <w:pPr>
        <w:widowControl w:val="0"/>
        <w:pBdr>
          <w:top w:val="nil"/>
          <w:left w:val="nil"/>
          <w:bottom w:val="nil"/>
          <w:right w:val="nil"/>
          <w:between w:val="nil"/>
        </w:pBdr>
        <w:tabs>
          <w:tab w:val="left" w:pos="709"/>
        </w:tabs>
        <w:spacing w:before="40" w:after="40"/>
        <w:ind w:firstLine="567"/>
        <w:jc w:val="both"/>
        <w:rPr>
          <w:color w:val="000000"/>
          <w:sz w:val="28"/>
          <w:szCs w:val="28"/>
        </w:rPr>
      </w:pPr>
      <w:r>
        <w:rPr>
          <w:color w:val="000000"/>
          <w:sz w:val="28"/>
          <w:szCs w:val="28"/>
        </w:rPr>
        <w:t xml:space="preserve">- Đánh giá </w:t>
      </w:r>
      <w:r w:rsidR="007F3C21">
        <w:rPr>
          <w:color w:val="000000"/>
          <w:sz w:val="28"/>
          <w:szCs w:val="28"/>
        </w:rPr>
        <w:t>việc lãnh đạo, chỉ đạo</w:t>
      </w:r>
      <w:r>
        <w:rPr>
          <w:color w:val="000000"/>
          <w:sz w:val="28"/>
          <w:szCs w:val="28"/>
        </w:rPr>
        <w:t xml:space="preserve"> của cấp ủy</w:t>
      </w:r>
      <w:r w:rsidR="00D357DA">
        <w:rPr>
          <w:color w:val="000000"/>
          <w:sz w:val="28"/>
          <w:szCs w:val="28"/>
        </w:rPr>
        <w:t>; trong khai thác và sử dụng bản tin; ý kiến</w:t>
      </w:r>
      <w:r>
        <w:rPr>
          <w:color w:val="000000"/>
          <w:sz w:val="28"/>
          <w:szCs w:val="28"/>
        </w:rPr>
        <w:t xml:space="preserve"> cán bộ, đảng viên về vị trí, vai trò, tầm quan trọng của Bản tin đối với công tác tư tưởng, si</w:t>
      </w:r>
      <w:r w:rsidR="00D357DA">
        <w:rPr>
          <w:color w:val="000000"/>
          <w:sz w:val="28"/>
          <w:szCs w:val="28"/>
        </w:rPr>
        <w:t>nh hoạt chi bộ</w:t>
      </w:r>
      <w:r>
        <w:rPr>
          <w:color w:val="000000"/>
          <w:sz w:val="28"/>
          <w:szCs w:val="28"/>
        </w:rPr>
        <w:t>.</w:t>
      </w:r>
    </w:p>
    <w:p w:rsidR="009D5743" w:rsidRDefault="001920FA" w:rsidP="000A0B6A">
      <w:pPr>
        <w:widowControl w:val="0"/>
        <w:pBdr>
          <w:top w:val="nil"/>
          <w:left w:val="nil"/>
          <w:bottom w:val="nil"/>
          <w:right w:val="nil"/>
          <w:between w:val="nil"/>
        </w:pBdr>
        <w:tabs>
          <w:tab w:val="left" w:pos="709"/>
        </w:tabs>
        <w:spacing w:before="40" w:after="40"/>
        <w:ind w:firstLine="567"/>
        <w:jc w:val="both"/>
        <w:rPr>
          <w:color w:val="000000"/>
          <w:sz w:val="28"/>
          <w:szCs w:val="28"/>
        </w:rPr>
      </w:pPr>
      <w:r>
        <w:rPr>
          <w:color w:val="000000"/>
          <w:sz w:val="28"/>
          <w:szCs w:val="28"/>
        </w:rPr>
        <w:t>- Đánh giá việc biên soạn, cung cấp thông tin của Bản tin (qua cơ cấu, bố cục, nội dung, chất lượng các tin, bài và hình thức thể hiện của Bản tin); việc khai thác, sử dụng Bản tin.</w:t>
      </w:r>
    </w:p>
    <w:p w:rsidR="009D5743" w:rsidRDefault="001920FA" w:rsidP="000A0B6A">
      <w:pPr>
        <w:widowControl w:val="0"/>
        <w:pBdr>
          <w:top w:val="nil"/>
          <w:left w:val="nil"/>
          <w:bottom w:val="nil"/>
          <w:right w:val="nil"/>
          <w:between w:val="nil"/>
        </w:pBdr>
        <w:tabs>
          <w:tab w:val="left" w:pos="709"/>
        </w:tabs>
        <w:spacing w:before="40" w:after="40"/>
        <w:ind w:firstLine="567"/>
        <w:jc w:val="both"/>
        <w:rPr>
          <w:color w:val="000000"/>
          <w:sz w:val="28"/>
          <w:szCs w:val="28"/>
        </w:rPr>
      </w:pPr>
      <w:r>
        <w:rPr>
          <w:color w:val="000000"/>
          <w:sz w:val="28"/>
          <w:szCs w:val="28"/>
        </w:rPr>
        <w:lastRenderedPageBreak/>
        <w:t>- Những kinh nghiệm hay, cách làm sáng tạo trong việc khai thác, sử dụng Bản tin.</w:t>
      </w:r>
    </w:p>
    <w:p w:rsidR="009D5743" w:rsidRDefault="001920FA" w:rsidP="000A0B6A">
      <w:pPr>
        <w:widowControl w:val="0"/>
        <w:pBdr>
          <w:top w:val="nil"/>
          <w:left w:val="nil"/>
          <w:bottom w:val="nil"/>
          <w:right w:val="nil"/>
          <w:between w:val="nil"/>
        </w:pBdr>
        <w:tabs>
          <w:tab w:val="left" w:pos="709"/>
        </w:tabs>
        <w:spacing w:before="40" w:after="40"/>
        <w:ind w:firstLine="567"/>
        <w:jc w:val="both"/>
        <w:rPr>
          <w:color w:val="000000"/>
          <w:sz w:val="28"/>
          <w:szCs w:val="28"/>
        </w:rPr>
      </w:pPr>
      <w:r>
        <w:rPr>
          <w:color w:val="000000"/>
          <w:sz w:val="28"/>
          <w:szCs w:val="28"/>
        </w:rPr>
        <w:t>- Những hạn ch</w:t>
      </w:r>
      <w:r w:rsidR="00630BD9">
        <w:rPr>
          <w:color w:val="000000"/>
          <w:sz w:val="28"/>
          <w:szCs w:val="28"/>
        </w:rPr>
        <w:t>ế,</w:t>
      </w:r>
      <w:r>
        <w:rPr>
          <w:color w:val="000000"/>
          <w:sz w:val="28"/>
          <w:szCs w:val="28"/>
        </w:rPr>
        <w:t xml:space="preserve"> khó khăn, nguyên nhân và bài học kinh nghiệm trong việc khai thác, </w:t>
      </w:r>
      <w:r w:rsidR="00630BD9">
        <w:rPr>
          <w:color w:val="000000"/>
          <w:sz w:val="28"/>
          <w:szCs w:val="28"/>
        </w:rPr>
        <w:t xml:space="preserve">phát hành, </w:t>
      </w:r>
      <w:r>
        <w:rPr>
          <w:color w:val="000000"/>
          <w:sz w:val="28"/>
          <w:szCs w:val="28"/>
        </w:rPr>
        <w:t>sử dụng Bản tin.</w:t>
      </w:r>
    </w:p>
    <w:p w:rsidR="009D5743" w:rsidRDefault="001920FA" w:rsidP="000A0B6A">
      <w:pPr>
        <w:spacing w:before="40" w:after="40"/>
        <w:ind w:firstLine="567"/>
        <w:jc w:val="both"/>
        <w:rPr>
          <w:sz w:val="28"/>
          <w:szCs w:val="28"/>
        </w:rPr>
      </w:pPr>
      <w:r>
        <w:rPr>
          <w:sz w:val="28"/>
          <w:szCs w:val="28"/>
        </w:rPr>
        <w:t xml:space="preserve">- Phương hướng, nhiệm vụ, giải pháp đổi mới, nâng cao chất lượng, hiệu quả </w:t>
      </w:r>
      <w:r w:rsidR="00630BD9">
        <w:rPr>
          <w:sz w:val="28"/>
          <w:szCs w:val="28"/>
        </w:rPr>
        <w:t xml:space="preserve">việc </w:t>
      </w:r>
      <w:r>
        <w:rPr>
          <w:sz w:val="28"/>
          <w:szCs w:val="28"/>
        </w:rPr>
        <w:t xml:space="preserve">khai thác, sử dụng Bản tin. </w:t>
      </w:r>
    </w:p>
    <w:p w:rsidR="009D5743" w:rsidRDefault="001920FA" w:rsidP="000A0B6A">
      <w:pPr>
        <w:widowControl w:val="0"/>
        <w:pBdr>
          <w:top w:val="nil"/>
          <w:left w:val="nil"/>
          <w:bottom w:val="nil"/>
          <w:right w:val="nil"/>
          <w:between w:val="nil"/>
        </w:pBdr>
        <w:tabs>
          <w:tab w:val="left" w:pos="709"/>
        </w:tabs>
        <w:spacing w:before="40" w:after="40"/>
        <w:ind w:firstLine="567"/>
        <w:jc w:val="both"/>
        <w:rPr>
          <w:color w:val="000000"/>
          <w:sz w:val="28"/>
          <w:szCs w:val="28"/>
        </w:rPr>
      </w:pPr>
      <w:r>
        <w:rPr>
          <w:color w:val="000000"/>
          <w:sz w:val="28"/>
          <w:szCs w:val="28"/>
        </w:rPr>
        <w:t>- Đề xuất, kiến nghị.</w:t>
      </w:r>
    </w:p>
    <w:p w:rsidR="009D5743" w:rsidRDefault="001920FA" w:rsidP="000A0B6A">
      <w:pPr>
        <w:widowControl w:val="0"/>
        <w:pBdr>
          <w:top w:val="nil"/>
          <w:left w:val="nil"/>
          <w:bottom w:val="nil"/>
          <w:right w:val="nil"/>
          <w:between w:val="nil"/>
        </w:pBdr>
        <w:tabs>
          <w:tab w:val="left" w:pos="709"/>
        </w:tabs>
        <w:spacing w:before="40" w:after="40"/>
        <w:ind w:firstLine="567"/>
        <w:jc w:val="both"/>
        <w:rPr>
          <w:color w:val="000000"/>
          <w:sz w:val="28"/>
          <w:szCs w:val="28"/>
        </w:rPr>
      </w:pPr>
      <w:r>
        <w:rPr>
          <w:b/>
          <w:color w:val="000000"/>
          <w:sz w:val="28"/>
          <w:szCs w:val="28"/>
        </w:rPr>
        <w:t>2. Thời gian và hình thức tổng kết</w:t>
      </w:r>
    </w:p>
    <w:p w:rsidR="009D5743" w:rsidRDefault="004B7ACD" w:rsidP="000A0B6A">
      <w:pPr>
        <w:spacing w:before="40" w:after="40"/>
        <w:ind w:firstLine="567"/>
        <w:jc w:val="both"/>
        <w:rPr>
          <w:sz w:val="28"/>
          <w:szCs w:val="28"/>
        </w:rPr>
      </w:pPr>
      <w:r>
        <w:rPr>
          <w:b/>
          <w:sz w:val="28"/>
          <w:szCs w:val="28"/>
        </w:rPr>
        <w:t>-</w:t>
      </w:r>
      <w:r w:rsidR="001920FA">
        <w:rPr>
          <w:b/>
          <w:sz w:val="28"/>
          <w:szCs w:val="28"/>
        </w:rPr>
        <w:t xml:space="preserve"> Cấp huyện và tương đương</w:t>
      </w:r>
      <w:r>
        <w:rPr>
          <w:b/>
          <w:sz w:val="28"/>
          <w:szCs w:val="28"/>
        </w:rPr>
        <w:t>:</w:t>
      </w:r>
    </w:p>
    <w:p w:rsidR="009D5743" w:rsidRDefault="005D38F3" w:rsidP="000A0B6A">
      <w:pPr>
        <w:spacing w:before="40" w:after="40"/>
        <w:ind w:firstLine="567"/>
        <w:jc w:val="both"/>
        <w:rPr>
          <w:sz w:val="28"/>
          <w:szCs w:val="28"/>
        </w:rPr>
      </w:pPr>
      <w:r>
        <w:rPr>
          <w:sz w:val="28"/>
          <w:szCs w:val="28"/>
        </w:rPr>
        <w:t xml:space="preserve">+ </w:t>
      </w:r>
      <w:r w:rsidR="004B7ACD">
        <w:rPr>
          <w:sz w:val="28"/>
          <w:szCs w:val="28"/>
        </w:rPr>
        <w:t>Tổng kết</w:t>
      </w:r>
      <w:r w:rsidR="001920FA">
        <w:rPr>
          <w:sz w:val="28"/>
          <w:szCs w:val="28"/>
        </w:rPr>
        <w:t xml:space="preserve"> bằng văn bản.</w:t>
      </w:r>
    </w:p>
    <w:p w:rsidR="009D5743" w:rsidRDefault="005D38F3" w:rsidP="000A0B6A">
      <w:pPr>
        <w:spacing w:before="40" w:after="40"/>
        <w:ind w:firstLine="567"/>
        <w:jc w:val="both"/>
        <w:rPr>
          <w:sz w:val="28"/>
          <w:szCs w:val="28"/>
        </w:rPr>
      </w:pPr>
      <w:r>
        <w:rPr>
          <w:sz w:val="28"/>
          <w:szCs w:val="28"/>
        </w:rPr>
        <w:t xml:space="preserve">+ </w:t>
      </w:r>
      <w:r w:rsidR="001920FA">
        <w:rPr>
          <w:sz w:val="28"/>
          <w:szCs w:val="28"/>
        </w:rPr>
        <w:t>Thờ</w:t>
      </w:r>
      <w:r w:rsidR="003F07BF">
        <w:rPr>
          <w:sz w:val="28"/>
          <w:szCs w:val="28"/>
        </w:rPr>
        <w:t>i</w:t>
      </w:r>
      <w:r w:rsidR="004B7ACD">
        <w:rPr>
          <w:sz w:val="28"/>
          <w:szCs w:val="28"/>
        </w:rPr>
        <w:t xml:space="preserve"> gian: Hoàn thành trong tháng 10</w:t>
      </w:r>
      <w:r w:rsidR="001920FA">
        <w:rPr>
          <w:sz w:val="28"/>
          <w:szCs w:val="28"/>
        </w:rPr>
        <w:t>/202</w:t>
      </w:r>
      <w:r w:rsidR="003F07BF">
        <w:rPr>
          <w:sz w:val="28"/>
          <w:szCs w:val="28"/>
        </w:rPr>
        <w:t>3</w:t>
      </w:r>
      <w:r w:rsidR="001920FA">
        <w:rPr>
          <w:sz w:val="28"/>
          <w:szCs w:val="28"/>
        </w:rPr>
        <w:t>.</w:t>
      </w:r>
    </w:p>
    <w:p w:rsidR="009D5743" w:rsidRDefault="004B7ACD" w:rsidP="000A0B6A">
      <w:pPr>
        <w:spacing w:before="40" w:after="40"/>
        <w:ind w:firstLine="567"/>
        <w:jc w:val="both"/>
        <w:rPr>
          <w:sz w:val="28"/>
          <w:szCs w:val="28"/>
        </w:rPr>
      </w:pPr>
      <w:r>
        <w:rPr>
          <w:b/>
          <w:sz w:val="28"/>
          <w:szCs w:val="28"/>
        </w:rPr>
        <w:t>-</w:t>
      </w:r>
      <w:r w:rsidR="001920FA">
        <w:rPr>
          <w:b/>
          <w:sz w:val="28"/>
          <w:szCs w:val="28"/>
        </w:rPr>
        <w:t xml:space="preserve"> Cấp tỉnh</w:t>
      </w:r>
      <w:r>
        <w:rPr>
          <w:b/>
          <w:sz w:val="28"/>
          <w:szCs w:val="28"/>
        </w:rPr>
        <w:t>:</w:t>
      </w:r>
    </w:p>
    <w:p w:rsidR="009D5743" w:rsidRDefault="004B7ACD" w:rsidP="000A0B6A">
      <w:pPr>
        <w:spacing w:before="40" w:after="40"/>
        <w:ind w:firstLine="567"/>
        <w:jc w:val="both"/>
        <w:rPr>
          <w:sz w:val="28"/>
          <w:szCs w:val="28"/>
        </w:rPr>
      </w:pPr>
      <w:r>
        <w:rPr>
          <w:sz w:val="28"/>
          <w:szCs w:val="28"/>
        </w:rPr>
        <w:t>+</w:t>
      </w:r>
      <w:r w:rsidR="001920FA">
        <w:rPr>
          <w:sz w:val="28"/>
          <w:szCs w:val="28"/>
        </w:rPr>
        <w:t xml:space="preserve"> Tổ chức Hội nghị tổng kết 35 năm thực hiện khai thác và sử dụng Bản tin Thông tin sinh hoạt chi bộ của Ban Tuyên giáo Trung ương và 20 năm thực hiện biên soạn và phát hành, sử dụng Bản tin Thông báo nội bộ của Ban Tuyên giáo Tỉnh ủy trên địa bàn tỉnh (2004 - 2024).</w:t>
      </w:r>
    </w:p>
    <w:p w:rsidR="009D5743" w:rsidRDefault="00AE3DE3" w:rsidP="000A0B6A">
      <w:pPr>
        <w:spacing w:before="40" w:after="40"/>
        <w:ind w:firstLine="567"/>
        <w:jc w:val="both"/>
        <w:rPr>
          <w:sz w:val="28"/>
          <w:szCs w:val="28"/>
        </w:rPr>
      </w:pPr>
      <w:r>
        <w:rPr>
          <w:sz w:val="28"/>
          <w:szCs w:val="28"/>
        </w:rPr>
        <w:t xml:space="preserve">+ </w:t>
      </w:r>
      <w:r w:rsidR="001920FA">
        <w:rPr>
          <w:sz w:val="28"/>
          <w:szCs w:val="28"/>
        </w:rPr>
        <w:t xml:space="preserve">Thời gian: Trong </w:t>
      </w:r>
      <w:r w:rsidR="005D38F3">
        <w:rPr>
          <w:sz w:val="28"/>
          <w:szCs w:val="28"/>
        </w:rPr>
        <w:t xml:space="preserve">tháng </w:t>
      </w:r>
      <w:r w:rsidR="003F07BF">
        <w:rPr>
          <w:sz w:val="28"/>
          <w:szCs w:val="28"/>
        </w:rPr>
        <w:t>1</w:t>
      </w:r>
      <w:r w:rsidR="005D38F3">
        <w:rPr>
          <w:sz w:val="28"/>
          <w:szCs w:val="28"/>
        </w:rPr>
        <w:t>2/2023</w:t>
      </w:r>
      <w:r w:rsidR="001920FA">
        <w:rPr>
          <w:sz w:val="28"/>
          <w:szCs w:val="28"/>
        </w:rPr>
        <w:t>.</w:t>
      </w:r>
    </w:p>
    <w:p w:rsidR="009D5743" w:rsidRDefault="001920FA" w:rsidP="000A0B6A">
      <w:pPr>
        <w:spacing w:before="40" w:after="40"/>
        <w:ind w:firstLine="567"/>
        <w:jc w:val="both"/>
        <w:rPr>
          <w:sz w:val="28"/>
          <w:szCs w:val="28"/>
        </w:rPr>
      </w:pPr>
      <w:r>
        <w:rPr>
          <w:b/>
          <w:sz w:val="28"/>
          <w:szCs w:val="28"/>
        </w:rPr>
        <w:t>III. TỔ CHỨC THỰC HIỆN</w:t>
      </w:r>
    </w:p>
    <w:p w:rsidR="009D5743" w:rsidRPr="000A0B6A" w:rsidRDefault="001920FA" w:rsidP="000A0B6A">
      <w:pPr>
        <w:pStyle w:val="ListParagraph"/>
        <w:numPr>
          <w:ilvl w:val="0"/>
          <w:numId w:val="1"/>
        </w:numPr>
        <w:spacing w:before="40" w:after="40"/>
        <w:jc w:val="both"/>
        <w:rPr>
          <w:sz w:val="28"/>
          <w:szCs w:val="28"/>
        </w:rPr>
      </w:pPr>
      <w:r w:rsidRPr="000A0B6A">
        <w:rPr>
          <w:b/>
          <w:sz w:val="28"/>
          <w:szCs w:val="28"/>
        </w:rPr>
        <w:t>Ban Tuyên giáo Tỉnh ủy</w:t>
      </w:r>
    </w:p>
    <w:p w:rsidR="005D38F3" w:rsidRDefault="003F07BF" w:rsidP="000A0B6A">
      <w:pPr>
        <w:spacing w:before="40" w:after="40"/>
        <w:ind w:firstLine="567"/>
        <w:jc w:val="both"/>
        <w:rPr>
          <w:sz w:val="28"/>
          <w:szCs w:val="28"/>
        </w:rPr>
      </w:pPr>
      <w:r>
        <w:rPr>
          <w:sz w:val="28"/>
          <w:szCs w:val="28"/>
        </w:rPr>
        <w:t xml:space="preserve">Tham </w:t>
      </w:r>
      <w:r w:rsidR="001920FA">
        <w:rPr>
          <w:sz w:val="28"/>
          <w:szCs w:val="28"/>
        </w:rPr>
        <w:t xml:space="preserve">mưu Ban Thường vụ Tỉnh ủy </w:t>
      </w:r>
      <w:r w:rsidR="005D38F3">
        <w:rPr>
          <w:sz w:val="28"/>
          <w:szCs w:val="28"/>
        </w:rPr>
        <w:t>theo dõi, đôn đốc</w:t>
      </w:r>
      <w:r>
        <w:rPr>
          <w:sz w:val="28"/>
          <w:szCs w:val="28"/>
        </w:rPr>
        <w:t>việc tổ chức</w:t>
      </w:r>
      <w:r w:rsidR="001920FA">
        <w:rPr>
          <w:sz w:val="28"/>
          <w:szCs w:val="28"/>
        </w:rPr>
        <w:t xml:space="preserve"> tổng kết 35 năm thực hiện khai thác và sử dụng Bản tin Thông tin sinh hoạt chi bộ của Ban Tuyên giáo Trung ương và 20 năm thực hiện biên soạn, phát hành và sử dụng Bản tin Thông báo nội bộ của Ban Tuyên giáo Tỉnh ủ</w:t>
      </w:r>
      <w:r w:rsidR="005D38F3">
        <w:rPr>
          <w:sz w:val="28"/>
          <w:szCs w:val="28"/>
        </w:rPr>
        <w:t>y,</w:t>
      </w:r>
      <w:r w:rsidR="001920FA">
        <w:rPr>
          <w:sz w:val="28"/>
          <w:szCs w:val="28"/>
        </w:rPr>
        <w:t xml:space="preserve"> tham mưu Tỉnh ủy tổng kết 35 năm thực hiện khai thác, sử dụng Bản tin Thông tin sinh hoạt chi bộ của Ban Tuyên giáo Trung ương và 20 năm thực hiện biên soạn, phát hành, sử dụng Bản tin Thông báo nội</w:t>
      </w:r>
      <w:r w:rsidR="005D38F3">
        <w:rPr>
          <w:sz w:val="28"/>
          <w:szCs w:val="28"/>
        </w:rPr>
        <w:t xml:space="preserve"> bộ của Ban Tuyên giáo Tỉnh ủy.</w:t>
      </w:r>
    </w:p>
    <w:p w:rsidR="009D5743" w:rsidRPr="000A0B6A" w:rsidRDefault="001920FA" w:rsidP="000A0B6A">
      <w:pPr>
        <w:pStyle w:val="ListParagraph"/>
        <w:numPr>
          <w:ilvl w:val="0"/>
          <w:numId w:val="1"/>
        </w:numPr>
        <w:spacing w:before="40" w:after="40"/>
        <w:jc w:val="both"/>
        <w:rPr>
          <w:sz w:val="28"/>
          <w:szCs w:val="28"/>
        </w:rPr>
      </w:pPr>
      <w:r w:rsidRPr="000A0B6A">
        <w:rPr>
          <w:b/>
          <w:sz w:val="28"/>
          <w:szCs w:val="28"/>
        </w:rPr>
        <w:t>Văn phòng Tỉnh ủy</w:t>
      </w:r>
    </w:p>
    <w:p w:rsidR="009D5743" w:rsidRDefault="001920FA" w:rsidP="000A0B6A">
      <w:pPr>
        <w:spacing w:before="40" w:after="40"/>
        <w:ind w:firstLine="567"/>
        <w:jc w:val="both"/>
        <w:rPr>
          <w:sz w:val="28"/>
          <w:szCs w:val="28"/>
        </w:rPr>
      </w:pPr>
      <w:r>
        <w:rPr>
          <w:sz w:val="28"/>
          <w:szCs w:val="28"/>
        </w:rPr>
        <w:t xml:space="preserve">Chủ trì, phối hợp với </w:t>
      </w:r>
      <w:r w:rsidR="005D38F3">
        <w:rPr>
          <w:sz w:val="28"/>
          <w:szCs w:val="28"/>
        </w:rPr>
        <w:t>các cơ quan tham mưu, giúp việc của Tỉnh ủychuẩn bị các điều kiện, nội dung hội nghị</w:t>
      </w:r>
      <w:r>
        <w:rPr>
          <w:sz w:val="28"/>
          <w:szCs w:val="28"/>
        </w:rPr>
        <w:t>.</w:t>
      </w:r>
    </w:p>
    <w:p w:rsidR="005D38F3" w:rsidRDefault="005D38F3" w:rsidP="000A0B6A">
      <w:pPr>
        <w:spacing w:before="40" w:after="40"/>
        <w:ind w:firstLine="567"/>
        <w:jc w:val="both"/>
        <w:rPr>
          <w:b/>
          <w:sz w:val="28"/>
          <w:szCs w:val="28"/>
        </w:rPr>
      </w:pPr>
      <w:r>
        <w:rPr>
          <w:b/>
          <w:sz w:val="28"/>
          <w:szCs w:val="28"/>
        </w:rPr>
        <w:t>3. Cấp</w:t>
      </w:r>
      <w:r w:rsidR="000A0B6A">
        <w:rPr>
          <w:b/>
          <w:sz w:val="28"/>
          <w:szCs w:val="28"/>
        </w:rPr>
        <w:t xml:space="preserve"> </w:t>
      </w:r>
      <w:r>
        <w:rPr>
          <w:b/>
          <w:sz w:val="28"/>
          <w:szCs w:val="28"/>
        </w:rPr>
        <w:t xml:space="preserve">ủy </w:t>
      </w:r>
      <w:r w:rsidR="001920FA">
        <w:rPr>
          <w:b/>
          <w:sz w:val="28"/>
          <w:szCs w:val="28"/>
        </w:rPr>
        <w:t xml:space="preserve">huyện </w:t>
      </w:r>
      <w:r>
        <w:rPr>
          <w:b/>
          <w:sz w:val="28"/>
          <w:szCs w:val="28"/>
        </w:rPr>
        <w:t xml:space="preserve">và tương đương </w:t>
      </w:r>
    </w:p>
    <w:p w:rsidR="009D5743" w:rsidRDefault="005D38F3" w:rsidP="000A0B6A">
      <w:pPr>
        <w:spacing w:before="40" w:after="40"/>
        <w:ind w:firstLine="567"/>
        <w:jc w:val="both"/>
        <w:rPr>
          <w:sz w:val="28"/>
          <w:szCs w:val="28"/>
        </w:rPr>
      </w:pPr>
      <w:r w:rsidRPr="005D38F3">
        <w:rPr>
          <w:sz w:val="28"/>
          <w:szCs w:val="28"/>
        </w:rPr>
        <w:t>Lãnh đạo</w:t>
      </w:r>
      <w:r>
        <w:rPr>
          <w:sz w:val="28"/>
          <w:szCs w:val="28"/>
        </w:rPr>
        <w:t>,</w:t>
      </w:r>
      <w:r w:rsidR="000A0B6A">
        <w:rPr>
          <w:sz w:val="28"/>
          <w:szCs w:val="28"/>
        </w:rPr>
        <w:t xml:space="preserve"> </w:t>
      </w:r>
      <w:r>
        <w:rPr>
          <w:sz w:val="28"/>
          <w:szCs w:val="28"/>
        </w:rPr>
        <w:t>c</w:t>
      </w:r>
      <w:r w:rsidR="001920FA">
        <w:rPr>
          <w:sz w:val="28"/>
          <w:szCs w:val="28"/>
        </w:rPr>
        <w:t xml:space="preserve">hỉ đạo </w:t>
      </w:r>
      <w:r>
        <w:rPr>
          <w:sz w:val="28"/>
          <w:szCs w:val="28"/>
        </w:rPr>
        <w:t xml:space="preserve">việc </w:t>
      </w:r>
      <w:r w:rsidR="001920FA">
        <w:rPr>
          <w:sz w:val="28"/>
          <w:szCs w:val="28"/>
        </w:rPr>
        <w:t xml:space="preserve">tổng kết </w:t>
      </w:r>
      <w:r w:rsidR="00F65BC5">
        <w:rPr>
          <w:sz w:val="28"/>
          <w:szCs w:val="28"/>
        </w:rPr>
        <w:t xml:space="preserve">ở cấp mình; gởi báo cáo về </w:t>
      </w:r>
      <w:r w:rsidR="00C50DCF">
        <w:rPr>
          <w:sz w:val="28"/>
          <w:szCs w:val="28"/>
        </w:rPr>
        <w:t xml:space="preserve">Ban Thường vụ Tỉnh ủy (qua </w:t>
      </w:r>
      <w:r w:rsidR="00F65BC5">
        <w:rPr>
          <w:sz w:val="28"/>
          <w:szCs w:val="28"/>
        </w:rPr>
        <w:t>Ban Tuyên giáo Tỉnh ủy</w:t>
      </w:r>
      <w:r w:rsidR="00C50DCF">
        <w:rPr>
          <w:sz w:val="28"/>
          <w:szCs w:val="28"/>
        </w:rPr>
        <w:t>) trước ngày 01/12/2023.</w:t>
      </w:r>
    </w:p>
    <w:p w:rsidR="008A3EA2" w:rsidRDefault="008A3EA2" w:rsidP="000A0B6A">
      <w:pPr>
        <w:spacing w:before="40" w:after="40"/>
        <w:ind w:firstLine="567"/>
        <w:jc w:val="both"/>
        <w:rPr>
          <w:sz w:val="28"/>
          <w:szCs w:val="28"/>
        </w:rPr>
      </w:pPr>
    </w:p>
    <w:p w:rsidR="000C0EA2" w:rsidRPr="000C0EA2" w:rsidRDefault="000A0B6A" w:rsidP="005E74B6">
      <w:pPr>
        <w:ind w:firstLine="720"/>
        <w:jc w:val="both"/>
        <w:rPr>
          <w:sz w:val="28"/>
          <w:szCs w:val="28"/>
          <w:u w:val="single"/>
        </w:rPr>
      </w:pPr>
      <w:r>
        <w:rPr>
          <w:b/>
          <w:sz w:val="28"/>
          <w:szCs w:val="28"/>
        </w:rPr>
        <w:t xml:space="preserve">                                                                               </w:t>
      </w:r>
      <w:r w:rsidR="000C0EA2" w:rsidRPr="000C0EA2">
        <w:rPr>
          <w:b/>
          <w:sz w:val="28"/>
          <w:szCs w:val="28"/>
        </w:rPr>
        <w:t>T/M BAN THƯỜNG VỤ</w:t>
      </w:r>
      <w:r w:rsidR="000C0EA2">
        <w:rPr>
          <w:sz w:val="28"/>
          <w:szCs w:val="28"/>
        </w:rPr>
        <w:br/>
      </w:r>
      <w:r w:rsidR="000C0EA2" w:rsidRPr="000C0EA2">
        <w:rPr>
          <w:sz w:val="28"/>
          <w:szCs w:val="28"/>
          <w:u w:val="single"/>
        </w:rPr>
        <w:t>Nơi nhận:</w:t>
      </w:r>
    </w:p>
    <w:p w:rsidR="000C0EA2" w:rsidRPr="000C0EA2" w:rsidRDefault="000C0EA2" w:rsidP="005E74B6">
      <w:pPr>
        <w:jc w:val="both"/>
        <w:rPr>
          <w:sz w:val="24"/>
          <w:szCs w:val="24"/>
        </w:rPr>
      </w:pPr>
      <w:r w:rsidRPr="000C0EA2">
        <w:rPr>
          <w:sz w:val="24"/>
          <w:szCs w:val="24"/>
        </w:rPr>
        <w:t>- B</w:t>
      </w:r>
      <w:r w:rsidR="005E74B6">
        <w:rPr>
          <w:sz w:val="24"/>
          <w:szCs w:val="24"/>
        </w:rPr>
        <w:t>TGTW (HN, TPHCM);</w:t>
      </w:r>
    </w:p>
    <w:p w:rsidR="000C0EA2" w:rsidRPr="000C0EA2" w:rsidRDefault="000C0EA2" w:rsidP="005E74B6">
      <w:pPr>
        <w:jc w:val="both"/>
        <w:rPr>
          <w:sz w:val="24"/>
          <w:szCs w:val="24"/>
        </w:rPr>
      </w:pPr>
      <w:r w:rsidRPr="000C0EA2">
        <w:rPr>
          <w:sz w:val="24"/>
          <w:szCs w:val="24"/>
        </w:rPr>
        <w:t xml:space="preserve">- </w:t>
      </w:r>
      <w:r w:rsidR="005E74B6">
        <w:rPr>
          <w:sz w:val="24"/>
          <w:szCs w:val="24"/>
        </w:rPr>
        <w:t>Các Ban, Đảng trực thuộc TU;</w:t>
      </w:r>
    </w:p>
    <w:p w:rsidR="000C0EA2" w:rsidRPr="000C0EA2" w:rsidRDefault="000C0EA2" w:rsidP="005E74B6">
      <w:pPr>
        <w:jc w:val="both"/>
        <w:rPr>
          <w:sz w:val="24"/>
          <w:szCs w:val="24"/>
        </w:rPr>
      </w:pPr>
      <w:r w:rsidRPr="000C0EA2">
        <w:rPr>
          <w:sz w:val="24"/>
          <w:szCs w:val="24"/>
        </w:rPr>
        <w:t xml:space="preserve">- </w:t>
      </w:r>
      <w:r w:rsidR="005E74B6">
        <w:rPr>
          <w:sz w:val="24"/>
          <w:szCs w:val="24"/>
        </w:rPr>
        <w:t xml:space="preserve">BTG cấp </w:t>
      </w:r>
      <w:r w:rsidRPr="000C0EA2">
        <w:rPr>
          <w:sz w:val="24"/>
          <w:szCs w:val="24"/>
        </w:rPr>
        <w:t xml:space="preserve">ủy, </w:t>
      </w:r>
      <w:r w:rsidR="005E74B6">
        <w:rPr>
          <w:sz w:val="24"/>
          <w:szCs w:val="24"/>
        </w:rPr>
        <w:t>huyện (tương đương);</w:t>
      </w:r>
    </w:p>
    <w:p w:rsidR="009D5743" w:rsidRPr="000C0EA2" w:rsidRDefault="000C0EA2" w:rsidP="005E74B6">
      <w:pPr>
        <w:jc w:val="both"/>
        <w:rPr>
          <w:sz w:val="24"/>
          <w:szCs w:val="24"/>
        </w:rPr>
      </w:pPr>
      <w:r w:rsidRPr="000C0EA2">
        <w:rPr>
          <w:sz w:val="24"/>
          <w:szCs w:val="24"/>
        </w:rPr>
        <w:t>- Lưu VPTU.</w:t>
      </w:r>
    </w:p>
    <w:sectPr w:rsidR="009D5743" w:rsidRPr="000C0EA2" w:rsidSect="000A0B6A">
      <w:headerReference w:type="even" r:id="rId8"/>
      <w:headerReference w:type="default" r:id="rId9"/>
      <w:pgSz w:w="11907" w:h="16840" w:code="9"/>
      <w:pgMar w:top="1134" w:right="851" w:bottom="1134" w:left="1701"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576" w:rsidRDefault="00765576">
      <w:r>
        <w:separator/>
      </w:r>
    </w:p>
  </w:endnote>
  <w:endnote w:type="continuationSeparator" w:id="1">
    <w:p w:rsidR="00765576" w:rsidRDefault="0076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576" w:rsidRDefault="00765576">
      <w:r>
        <w:separator/>
      </w:r>
    </w:p>
  </w:footnote>
  <w:footnote w:type="continuationSeparator" w:id="1">
    <w:p w:rsidR="00765576" w:rsidRDefault="0076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43" w:rsidRDefault="009F6364">
    <w:pPr>
      <w:pBdr>
        <w:top w:val="nil"/>
        <w:left w:val="nil"/>
        <w:bottom w:val="nil"/>
        <w:right w:val="nil"/>
        <w:between w:val="nil"/>
      </w:pBdr>
      <w:tabs>
        <w:tab w:val="center" w:pos="4320"/>
        <w:tab w:val="right" w:pos="8640"/>
      </w:tabs>
      <w:jc w:val="center"/>
      <w:rPr>
        <w:color w:val="000000"/>
      </w:rPr>
    </w:pPr>
    <w:r>
      <w:rPr>
        <w:color w:val="000000"/>
      </w:rPr>
      <w:fldChar w:fldCharType="begin"/>
    </w:r>
    <w:r w:rsidR="001920FA">
      <w:rPr>
        <w:color w:val="000000"/>
      </w:rPr>
      <w:instrText>PAGE</w:instrText>
    </w:r>
    <w:r>
      <w:rPr>
        <w:color w:val="000000"/>
      </w:rPr>
      <w:fldChar w:fldCharType="end"/>
    </w:r>
  </w:p>
  <w:p w:rsidR="009D5743" w:rsidRDefault="009D5743">
    <w:pPr>
      <w:pBdr>
        <w:top w:val="nil"/>
        <w:left w:val="nil"/>
        <w:bottom w:val="nil"/>
        <w:right w:val="nil"/>
        <w:between w:val="nil"/>
      </w:pBd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43" w:rsidRDefault="009F6364">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sidR="001920FA">
      <w:rPr>
        <w:color w:val="000000"/>
        <w:sz w:val="28"/>
        <w:szCs w:val="28"/>
      </w:rPr>
      <w:instrText>PAGE</w:instrText>
    </w:r>
    <w:r>
      <w:rPr>
        <w:color w:val="000000"/>
        <w:sz w:val="28"/>
        <w:szCs w:val="28"/>
      </w:rPr>
      <w:fldChar w:fldCharType="separate"/>
    </w:r>
    <w:r w:rsidR="000A0B6A">
      <w:rPr>
        <w:noProof/>
        <w:color w:val="000000"/>
        <w:sz w:val="28"/>
        <w:szCs w:val="28"/>
      </w:rPr>
      <w:t>2</w:t>
    </w:r>
    <w:r>
      <w:rPr>
        <w:color w:val="000000"/>
        <w:sz w:val="28"/>
        <w:szCs w:val="28"/>
      </w:rPr>
      <w:fldChar w:fldCharType="end"/>
    </w:r>
  </w:p>
  <w:p w:rsidR="009D5743" w:rsidRDefault="009D5743">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3AB9"/>
    <w:multiLevelType w:val="hybridMultilevel"/>
    <w:tmpl w:val="7C0E9FEC"/>
    <w:lvl w:ilvl="0" w:tplc="97287386">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D5743"/>
    <w:rsid w:val="00010FEA"/>
    <w:rsid w:val="000341A4"/>
    <w:rsid w:val="00057702"/>
    <w:rsid w:val="000A0B6A"/>
    <w:rsid w:val="000C0EA2"/>
    <w:rsid w:val="000E40D4"/>
    <w:rsid w:val="00176E72"/>
    <w:rsid w:val="001920FA"/>
    <w:rsid w:val="00220503"/>
    <w:rsid w:val="002A17E7"/>
    <w:rsid w:val="003E45F7"/>
    <w:rsid w:val="003F07BF"/>
    <w:rsid w:val="004B0E1E"/>
    <w:rsid w:val="004B7ACD"/>
    <w:rsid w:val="004F46C7"/>
    <w:rsid w:val="0055657D"/>
    <w:rsid w:val="005D38F3"/>
    <w:rsid w:val="005E74B6"/>
    <w:rsid w:val="00630BD9"/>
    <w:rsid w:val="0068206E"/>
    <w:rsid w:val="006E1927"/>
    <w:rsid w:val="007144B4"/>
    <w:rsid w:val="00765576"/>
    <w:rsid w:val="00766F95"/>
    <w:rsid w:val="007F3C21"/>
    <w:rsid w:val="008A3EA2"/>
    <w:rsid w:val="009D5743"/>
    <w:rsid w:val="009F6364"/>
    <w:rsid w:val="00AE3DE3"/>
    <w:rsid w:val="00C50DCF"/>
    <w:rsid w:val="00D357DA"/>
    <w:rsid w:val="00DB7C41"/>
    <w:rsid w:val="00E83ABC"/>
    <w:rsid w:val="00EA0155"/>
    <w:rsid w:val="00F65BC5"/>
    <w:rsid w:val="00F9494A"/>
    <w:rsid w:val="00FF6CE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3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364"/>
  </w:style>
  <w:style w:type="paragraph" w:styleId="Heading1">
    <w:name w:val="heading 1"/>
    <w:basedOn w:val="Normal"/>
    <w:next w:val="Normal"/>
    <w:rsid w:val="009F6364"/>
    <w:pPr>
      <w:keepNext/>
      <w:keepLines/>
      <w:spacing w:before="480" w:after="120"/>
      <w:outlineLvl w:val="0"/>
    </w:pPr>
    <w:rPr>
      <w:b/>
      <w:sz w:val="48"/>
      <w:szCs w:val="48"/>
    </w:rPr>
  </w:style>
  <w:style w:type="paragraph" w:styleId="Heading2">
    <w:name w:val="heading 2"/>
    <w:basedOn w:val="Normal"/>
    <w:next w:val="Normal"/>
    <w:rsid w:val="009F6364"/>
    <w:pPr>
      <w:keepNext/>
      <w:keepLines/>
      <w:spacing w:before="360" w:after="80"/>
      <w:outlineLvl w:val="1"/>
    </w:pPr>
    <w:rPr>
      <w:b/>
      <w:sz w:val="36"/>
      <w:szCs w:val="36"/>
    </w:rPr>
  </w:style>
  <w:style w:type="paragraph" w:styleId="Heading3">
    <w:name w:val="heading 3"/>
    <w:basedOn w:val="Normal"/>
    <w:next w:val="Normal"/>
    <w:rsid w:val="009F6364"/>
    <w:pPr>
      <w:keepNext/>
      <w:keepLines/>
      <w:spacing w:before="280" w:after="80"/>
      <w:outlineLvl w:val="2"/>
    </w:pPr>
    <w:rPr>
      <w:b/>
      <w:sz w:val="28"/>
      <w:szCs w:val="28"/>
    </w:rPr>
  </w:style>
  <w:style w:type="paragraph" w:styleId="Heading4">
    <w:name w:val="heading 4"/>
    <w:basedOn w:val="Normal"/>
    <w:next w:val="Normal"/>
    <w:rsid w:val="009F6364"/>
    <w:pPr>
      <w:keepNext/>
      <w:keepLines/>
      <w:spacing w:before="240" w:after="40"/>
      <w:outlineLvl w:val="3"/>
    </w:pPr>
    <w:rPr>
      <w:b/>
      <w:sz w:val="24"/>
      <w:szCs w:val="24"/>
    </w:rPr>
  </w:style>
  <w:style w:type="paragraph" w:styleId="Heading5">
    <w:name w:val="heading 5"/>
    <w:basedOn w:val="Normal"/>
    <w:next w:val="Normal"/>
    <w:rsid w:val="009F6364"/>
    <w:pPr>
      <w:keepNext/>
      <w:keepLines/>
      <w:spacing w:before="220" w:after="40"/>
      <w:outlineLvl w:val="4"/>
    </w:pPr>
    <w:rPr>
      <w:b/>
      <w:sz w:val="22"/>
      <w:szCs w:val="22"/>
    </w:rPr>
  </w:style>
  <w:style w:type="paragraph" w:styleId="Heading6">
    <w:name w:val="heading 6"/>
    <w:basedOn w:val="Normal"/>
    <w:next w:val="Normal"/>
    <w:rsid w:val="009F63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F6364"/>
    <w:pPr>
      <w:keepNext/>
      <w:keepLines/>
      <w:spacing w:before="480" w:after="120"/>
    </w:pPr>
    <w:rPr>
      <w:b/>
      <w:sz w:val="72"/>
      <w:szCs w:val="72"/>
    </w:rPr>
  </w:style>
  <w:style w:type="paragraph" w:styleId="Subtitle">
    <w:name w:val="Subtitle"/>
    <w:basedOn w:val="Normal"/>
    <w:next w:val="Normal"/>
    <w:rsid w:val="009F6364"/>
    <w:pPr>
      <w:keepNext/>
      <w:keepLines/>
      <w:spacing w:before="360" w:after="80"/>
    </w:pPr>
    <w:rPr>
      <w:rFonts w:ascii="Georgia" w:eastAsia="Georgia" w:hAnsi="Georgia" w:cs="Georgia"/>
      <w:i/>
      <w:color w:val="666666"/>
      <w:sz w:val="48"/>
      <w:szCs w:val="48"/>
    </w:rPr>
  </w:style>
  <w:style w:type="table" w:customStyle="1" w:styleId="a">
    <w:basedOn w:val="TableNormal"/>
    <w:rsid w:val="009F636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F6364"/>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A0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3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8F98-DB85-447F-BC56-31F5636A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48</cp:revision>
  <cp:lastPrinted>2023-04-21T02:07:00Z</cp:lastPrinted>
  <dcterms:created xsi:type="dcterms:W3CDTF">2023-03-27T08:22:00Z</dcterms:created>
  <dcterms:modified xsi:type="dcterms:W3CDTF">2023-05-09T01:45:00Z</dcterms:modified>
</cp:coreProperties>
</file>