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AFD7" w14:textId="77777777" w:rsidR="00E84EC4" w:rsidRPr="00E84EC4" w:rsidRDefault="00E84EC4" w:rsidP="00E84EC4">
      <w:pPr>
        <w:spacing w:after="0" w:line="240" w:lineRule="auto"/>
        <w:ind w:right="1"/>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3C7A3FA" wp14:editId="3CEA7A9F">
                <wp:simplePos x="0" y="0"/>
                <wp:positionH relativeFrom="column">
                  <wp:posOffset>3302635</wp:posOffset>
                </wp:positionH>
                <wp:positionV relativeFrom="paragraph">
                  <wp:posOffset>214630</wp:posOffset>
                </wp:positionV>
                <wp:extent cx="2596515" cy="0"/>
                <wp:effectExtent l="6985" t="508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8DFDB" id="_x0000_t32" coordsize="21600,21600" o:spt="32" o:oned="t" path="m,l21600,21600e" filled="f">
                <v:path arrowok="t" fillok="f" o:connecttype="none"/>
                <o:lock v:ext="edit" shapetype="t"/>
              </v:shapetype>
              <v:shape id="Straight Arrow Connector 1" o:spid="_x0000_s1026" type="#_x0000_t32" style="position:absolute;margin-left:260.05pt;margin-top:16.9pt;width:20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0AEAAIsDAAAOAAAAZHJzL2Uyb0RvYy54bWysU01v2zAMvQ/YfxB0X5wESLEacYohXXfp&#10;tgDpfgAjybYwWRQoJU7+/Sjlo+t2G+aDIIl8j3yP8vLhODhxMBQt+kbOJlMpjFeore8a+ePl6cNH&#10;KWICr8GhN408mSgfVu/fLcdQmzn26LQhwSQ+1mNoZJ9SqKsqqt4MECcYjOdgizRA4iN1lSYYmX1w&#10;1Xw6vatGJB0IlYmRbx/PQbkq/G1rVPrettEk4RrJvaWyUll3ea1WS6g7gtBbdWkD/qGLAaznojeq&#10;R0gg9mT/ohqsIozYponCocK2tcoUDaxmNv1DzbaHYIoWNieGm03x/9Gqb4cNCat5dlJ4GHhE20Rg&#10;uz6JT0Q4ijV6zzYiiVl2awyxZtDabyjrVUe/Dc+ofkbhcd2D70zp+uUUmKogqjeQfIiBa+7Gr6g5&#10;B/YJi3XHloZMyaaIY5nQ6TYhc0xC8eV8cX+3mC2kUNdYBfUVGCimLwYHkTeNjBcdNwGzUgYOzzGx&#10;EAZeAbmqxyfrXHkOzouxkfeL+aIAIjqrczCnRep2a0fiAPlBlS+7wmRv0gj3Xhey3oD+fNknsO68&#10;53znGXZ14+zrDvVpQ5ku3/PEC/HldeYn9fu5ZL3+Q6tfAAAA//8DAFBLAwQUAAYACAAAACEAIG8L&#10;/90AAAAJAQAADwAAAGRycy9kb3ducmV2LnhtbEyPwU7DMAyG70i8Q2QkLogl7TREu6bThMSBI9sk&#10;rlnjtYXGqZp0LXt6jDiwo+1Pv7+/2MyuE2ccQutJQ7JQIJAqb1uqNRz2r4/PIEI0ZE3nCTV8Y4BN&#10;eXtTmNz6id7xvIu14BAKudHQxNjnUoaqQWfCwvdIfDv5wZnI41BLO5iJw10nU6WepDMt8YfG9PjS&#10;YPW1G50GDOMqUdvM1Ye3y/TwkV4+p36v9f3dvF2DiDjHfxh+9VkdSnY6+pFsEJ2GVaoSRjUsl1yB&#10;gSzNuNzxbyHLQl43KH8AAAD//wMAUEsBAi0AFAAGAAgAAAAhALaDOJL+AAAA4QEAABMAAAAAAAAA&#10;AAAAAAAAAAAAAFtDb250ZW50X1R5cGVzXS54bWxQSwECLQAUAAYACAAAACEAOP0h/9YAAACUAQAA&#10;CwAAAAAAAAAAAAAAAAAvAQAAX3JlbHMvLnJlbHNQSwECLQAUAAYACAAAACEA6pPv5dABAACLAwAA&#10;DgAAAAAAAAAAAAAAAAAuAgAAZHJzL2Uyb0RvYy54bWxQSwECLQAUAAYACAAAACEAIG8L/90AAAAJ&#10;AQAADwAAAAAAAAAAAAAAAAAqBAAAZHJzL2Rvd25yZXYueG1sUEsFBgAAAAAEAAQA8wAAADQFAAAA&#10;AA==&#10;"/>
            </w:pict>
          </mc:Fallback>
        </mc:AlternateContent>
      </w:r>
      <w:r w:rsidRPr="00E84EC4">
        <w:rPr>
          <w:rFonts w:ascii="Times New Roman" w:eastAsia="Times New Roman" w:hAnsi="Times New Roman" w:cs="Times New Roman"/>
          <w:sz w:val="28"/>
          <w:szCs w:val="28"/>
        </w:rPr>
        <w:t xml:space="preserve">         TỈNH ỦY TIỀN GIANG                         </w:t>
      </w:r>
      <w:r w:rsidRPr="00E84EC4">
        <w:rPr>
          <w:rFonts w:ascii="Times New Roman" w:eastAsia="Times New Roman" w:hAnsi="Times New Roman" w:cs="Times New Roman"/>
          <w:b/>
          <w:sz w:val="30"/>
          <w:szCs w:val="30"/>
        </w:rPr>
        <w:t>ĐẢNG CỘNG SẢN VIỆT NAM</w:t>
      </w:r>
    </w:p>
    <w:p w14:paraId="3CC6C517" w14:textId="41FDC65E" w:rsidR="00E84EC4" w:rsidRPr="00E84EC4" w:rsidRDefault="00E84EC4" w:rsidP="00E84EC4">
      <w:pPr>
        <w:spacing w:after="0" w:line="240" w:lineRule="auto"/>
        <w:ind w:right="1"/>
        <w:rPr>
          <w:rFonts w:ascii="Times New Roman" w:eastAsia="Times New Roman" w:hAnsi="Times New Roman" w:cs="Times New Roman"/>
          <w:sz w:val="28"/>
          <w:szCs w:val="28"/>
        </w:rPr>
      </w:pPr>
      <w:r w:rsidRPr="00E84EC4">
        <w:rPr>
          <w:rFonts w:ascii="Times New Roman Bold" w:eastAsia="Times New Roman" w:hAnsi="Times New Roman Bold" w:cs="Times New Roman"/>
          <w:b/>
          <w:spacing w:val="-6"/>
          <w:sz w:val="28"/>
          <w:szCs w:val="28"/>
        </w:rPr>
        <w:t>BAN TUYÊN GIÁO VÀ DÂN VẬN</w:t>
      </w:r>
      <w:r w:rsidRPr="00E84EC4">
        <w:rPr>
          <w:rFonts w:ascii="Times New Roman" w:eastAsia="Times New Roman" w:hAnsi="Times New Roman" w:cs="Times New Roman"/>
          <w:sz w:val="28"/>
          <w:szCs w:val="28"/>
        </w:rPr>
        <w:t xml:space="preserve">           </w:t>
      </w:r>
      <w:r w:rsidR="00FA6C5D">
        <w:rPr>
          <w:rFonts w:ascii="Times New Roman" w:eastAsia="Times New Roman" w:hAnsi="Times New Roman" w:cs="Times New Roman"/>
          <w:sz w:val="28"/>
          <w:szCs w:val="28"/>
        </w:rPr>
        <w:t xml:space="preserve"> </w:t>
      </w:r>
      <w:proofErr w:type="spellStart"/>
      <w:r w:rsidRPr="00E84EC4">
        <w:rPr>
          <w:rFonts w:ascii="Times New Roman" w:eastAsia="Times New Roman" w:hAnsi="Times New Roman" w:cs="Times New Roman"/>
          <w:i/>
          <w:sz w:val="28"/>
          <w:szCs w:val="28"/>
        </w:rPr>
        <w:t>Tiền</w:t>
      </w:r>
      <w:proofErr w:type="spellEnd"/>
      <w:r w:rsidRPr="00E84EC4">
        <w:rPr>
          <w:rFonts w:ascii="Times New Roman" w:eastAsia="Times New Roman" w:hAnsi="Times New Roman" w:cs="Times New Roman"/>
          <w:i/>
          <w:sz w:val="28"/>
          <w:szCs w:val="28"/>
        </w:rPr>
        <w:t xml:space="preserve"> </w:t>
      </w:r>
      <w:proofErr w:type="spellStart"/>
      <w:r w:rsidRPr="00E84EC4">
        <w:rPr>
          <w:rFonts w:ascii="Times New Roman" w:eastAsia="Times New Roman" w:hAnsi="Times New Roman" w:cs="Times New Roman"/>
          <w:i/>
          <w:sz w:val="28"/>
          <w:szCs w:val="28"/>
        </w:rPr>
        <w:t>Giang</w:t>
      </w:r>
      <w:proofErr w:type="spellEnd"/>
      <w:r w:rsidRPr="00E84EC4">
        <w:rPr>
          <w:rFonts w:ascii="Times New Roman" w:eastAsia="Times New Roman" w:hAnsi="Times New Roman" w:cs="Times New Roman"/>
          <w:i/>
          <w:sz w:val="28"/>
          <w:szCs w:val="28"/>
        </w:rPr>
        <w:t xml:space="preserve">, </w:t>
      </w:r>
      <w:proofErr w:type="spellStart"/>
      <w:r w:rsidRPr="00E84EC4">
        <w:rPr>
          <w:rFonts w:ascii="Times New Roman" w:eastAsia="Times New Roman" w:hAnsi="Times New Roman" w:cs="Times New Roman"/>
          <w:i/>
          <w:sz w:val="28"/>
          <w:szCs w:val="28"/>
        </w:rPr>
        <w:t>ngày</w:t>
      </w:r>
      <w:proofErr w:type="spellEnd"/>
      <w:r w:rsidRPr="00E84EC4">
        <w:rPr>
          <w:rFonts w:ascii="Times New Roman" w:eastAsia="Times New Roman" w:hAnsi="Times New Roman" w:cs="Times New Roman"/>
          <w:i/>
          <w:sz w:val="28"/>
          <w:szCs w:val="28"/>
        </w:rPr>
        <w:t xml:space="preserve">     </w:t>
      </w:r>
      <w:proofErr w:type="spellStart"/>
      <w:r w:rsidRPr="00E84EC4">
        <w:rPr>
          <w:rFonts w:ascii="Times New Roman" w:eastAsia="Times New Roman" w:hAnsi="Times New Roman" w:cs="Times New Roman"/>
          <w:i/>
          <w:sz w:val="28"/>
          <w:szCs w:val="28"/>
        </w:rPr>
        <w:t>tháng</w:t>
      </w:r>
      <w:proofErr w:type="spellEnd"/>
      <w:r w:rsidRPr="00E84EC4">
        <w:rPr>
          <w:rFonts w:ascii="Times New Roman" w:eastAsia="Times New Roman" w:hAnsi="Times New Roman" w:cs="Times New Roman"/>
          <w:i/>
          <w:sz w:val="28"/>
          <w:szCs w:val="28"/>
        </w:rPr>
        <w:t xml:space="preserve"> 4 </w:t>
      </w:r>
      <w:proofErr w:type="spellStart"/>
      <w:r w:rsidRPr="00E84EC4">
        <w:rPr>
          <w:rFonts w:ascii="Times New Roman" w:eastAsia="Times New Roman" w:hAnsi="Times New Roman" w:cs="Times New Roman"/>
          <w:i/>
          <w:sz w:val="28"/>
          <w:szCs w:val="28"/>
        </w:rPr>
        <w:t>năm</w:t>
      </w:r>
      <w:proofErr w:type="spellEnd"/>
      <w:r w:rsidRPr="00E84EC4">
        <w:rPr>
          <w:rFonts w:ascii="Times New Roman" w:eastAsia="Times New Roman" w:hAnsi="Times New Roman" w:cs="Times New Roman"/>
          <w:i/>
          <w:sz w:val="28"/>
          <w:szCs w:val="28"/>
        </w:rPr>
        <w:t xml:space="preserve"> 2025</w:t>
      </w:r>
    </w:p>
    <w:p w14:paraId="3083D21B" w14:textId="1CE20851" w:rsidR="00E84EC4" w:rsidRPr="00E84EC4" w:rsidRDefault="00E84EC4" w:rsidP="00E84EC4">
      <w:pPr>
        <w:tabs>
          <w:tab w:val="left" w:pos="990"/>
        </w:tabs>
        <w:spacing w:after="0" w:line="240" w:lineRule="auto"/>
        <w:ind w:right="-720"/>
        <w:jc w:val="both"/>
        <w:rPr>
          <w:rFonts w:ascii="Times New Roman" w:eastAsia="Times New Roman" w:hAnsi="Times New Roman" w:cs="Times New Roman"/>
          <w:sz w:val="28"/>
          <w:szCs w:val="28"/>
        </w:rPr>
      </w:pPr>
      <w:r w:rsidRPr="00E84EC4">
        <w:rPr>
          <w:rFonts w:ascii="Times New Roman" w:eastAsia="Times New Roman" w:hAnsi="Times New Roman" w:cs="Times New Roman"/>
          <w:sz w:val="28"/>
          <w:szCs w:val="28"/>
        </w:rPr>
        <w:tab/>
        <w:t xml:space="preserve">             </w:t>
      </w:r>
      <w:r w:rsidR="000D594B">
        <w:rPr>
          <w:rFonts w:ascii="Times New Roman" w:eastAsia="Times New Roman" w:hAnsi="Times New Roman" w:cs="Times New Roman"/>
          <w:sz w:val="28"/>
          <w:szCs w:val="28"/>
        </w:rPr>
        <w:t xml:space="preserve"> </w:t>
      </w:r>
      <w:r w:rsidRPr="00E84EC4">
        <w:rPr>
          <w:rFonts w:ascii="Times New Roman" w:eastAsia="Times New Roman" w:hAnsi="Times New Roman" w:cs="Times New Roman"/>
          <w:sz w:val="28"/>
          <w:szCs w:val="28"/>
        </w:rPr>
        <w:t xml:space="preserve">*  </w:t>
      </w:r>
    </w:p>
    <w:p w14:paraId="4C202BFA" w14:textId="6F3A767C" w:rsidR="00E84EC4" w:rsidRPr="00E84EC4" w:rsidRDefault="00E84EC4" w:rsidP="00E84EC4">
      <w:pPr>
        <w:spacing w:before="60" w:after="60" w:line="240" w:lineRule="auto"/>
        <w:ind w:right="-720"/>
        <w:jc w:val="both"/>
        <w:rPr>
          <w:rFonts w:ascii="Times New Roman" w:eastAsia="Times New Roman" w:hAnsi="Times New Roman" w:cs="Times New Roman"/>
          <w:sz w:val="28"/>
          <w:szCs w:val="28"/>
        </w:rPr>
      </w:pPr>
      <w:r w:rsidRPr="00E84EC4">
        <w:rPr>
          <w:rFonts w:ascii="Times New Roman" w:eastAsia="Times New Roman" w:hAnsi="Times New Roman" w:cs="Times New Roman"/>
          <w:sz w:val="28"/>
          <w:szCs w:val="28"/>
        </w:rPr>
        <w:t xml:space="preserve">        </w:t>
      </w:r>
      <w:r w:rsidR="00F83846">
        <w:rPr>
          <w:rFonts w:ascii="Times New Roman" w:eastAsia="Times New Roman" w:hAnsi="Times New Roman" w:cs="Times New Roman"/>
          <w:sz w:val="28"/>
          <w:szCs w:val="28"/>
        </w:rPr>
        <w:t xml:space="preserve">  </w:t>
      </w:r>
      <w:proofErr w:type="spellStart"/>
      <w:r w:rsidRPr="00E84EC4">
        <w:rPr>
          <w:rFonts w:ascii="Times New Roman" w:eastAsia="Times New Roman" w:hAnsi="Times New Roman" w:cs="Times New Roman"/>
          <w:sz w:val="28"/>
          <w:szCs w:val="28"/>
        </w:rPr>
        <w:t>Số</w:t>
      </w:r>
      <w:proofErr w:type="spellEnd"/>
      <w:r w:rsidRPr="00E84EC4">
        <w:rPr>
          <w:rFonts w:ascii="Times New Roman" w:eastAsia="Times New Roman" w:hAnsi="Times New Roman" w:cs="Times New Roman"/>
          <w:sz w:val="28"/>
          <w:szCs w:val="28"/>
        </w:rPr>
        <w:t xml:space="preserve">      -</w:t>
      </w:r>
      <w:r w:rsidR="006510DC">
        <w:rPr>
          <w:rFonts w:ascii="Times New Roman" w:eastAsia="Times New Roman" w:hAnsi="Times New Roman" w:cs="Times New Roman"/>
          <w:sz w:val="28"/>
          <w:szCs w:val="28"/>
        </w:rPr>
        <w:t>HD</w:t>
      </w:r>
      <w:r w:rsidRPr="00E84EC4">
        <w:rPr>
          <w:rFonts w:ascii="Times New Roman" w:eastAsia="Times New Roman" w:hAnsi="Times New Roman" w:cs="Times New Roman"/>
          <w:sz w:val="28"/>
          <w:szCs w:val="28"/>
        </w:rPr>
        <w:t>/BTGDVTU</w:t>
      </w:r>
      <w:r w:rsidRPr="00E84EC4">
        <w:rPr>
          <w:rFonts w:ascii="Times New Roman" w:eastAsia="Times New Roman" w:hAnsi="Times New Roman" w:cs="Times New Roman"/>
          <w:i/>
          <w:sz w:val="24"/>
          <w:szCs w:val="24"/>
        </w:rPr>
        <w:t xml:space="preserve">   </w:t>
      </w:r>
    </w:p>
    <w:p w14:paraId="0DA73F92" w14:textId="747DD56A" w:rsidR="00094BA2" w:rsidRDefault="00375E3B" w:rsidP="006510DC">
      <w:pPr>
        <w:spacing w:after="0" w:line="240" w:lineRule="auto"/>
        <w:ind w:hanging="567"/>
        <w:jc w:val="both"/>
        <w:rPr>
          <w:rFonts w:ascii="Times New Roman" w:hAnsi="Times New Roman" w:cs="Times New Roman"/>
          <w:i/>
          <w:sz w:val="24"/>
          <w:szCs w:val="24"/>
        </w:rPr>
      </w:pPr>
      <w:r>
        <w:rPr>
          <w:rFonts w:ascii="Times New Roman" w:hAnsi="Times New Roman" w:cs="Times New Roman"/>
          <w:i/>
          <w:sz w:val="24"/>
          <w:szCs w:val="24"/>
        </w:rPr>
        <w:t xml:space="preserve">         </w:t>
      </w:r>
      <w:r w:rsidR="00094BA2">
        <w:rPr>
          <w:rFonts w:ascii="Times New Roman" w:hAnsi="Times New Roman" w:cs="Times New Roman"/>
          <w:i/>
          <w:sz w:val="24"/>
          <w:szCs w:val="24"/>
        </w:rPr>
        <w:t xml:space="preserve">  </w:t>
      </w:r>
      <w:r w:rsidR="003E0045" w:rsidRPr="00E21756">
        <w:rPr>
          <w:rFonts w:ascii="Times New Roman" w:hAnsi="Times New Roman" w:cs="Times New Roman"/>
          <w:i/>
          <w:sz w:val="24"/>
          <w:szCs w:val="24"/>
        </w:rPr>
        <w:t xml:space="preserve">  </w:t>
      </w:r>
    </w:p>
    <w:p w14:paraId="643E7FE8" w14:textId="1536B413" w:rsidR="008E69B0" w:rsidRDefault="00FA6C5D" w:rsidP="00514362">
      <w:pPr>
        <w:spacing w:after="0" w:line="240" w:lineRule="auto"/>
        <w:ind w:hanging="567"/>
        <w:jc w:val="center"/>
        <w:rPr>
          <w:rFonts w:ascii="Times New Roman" w:hAnsi="Times New Roman" w:cs="Times New Roman"/>
          <w:b/>
          <w:bCs/>
          <w:iCs/>
          <w:sz w:val="32"/>
          <w:szCs w:val="32"/>
          <w:lang w:val="it-IT"/>
        </w:rPr>
      </w:pPr>
      <w:r>
        <w:rPr>
          <w:rFonts w:ascii="Times New Roman" w:hAnsi="Times New Roman" w:cs="Times New Roman"/>
          <w:b/>
          <w:bCs/>
          <w:iCs/>
          <w:sz w:val="32"/>
          <w:szCs w:val="32"/>
          <w:lang w:val="it-IT"/>
        </w:rPr>
        <w:t xml:space="preserve">       </w:t>
      </w:r>
      <w:r w:rsidR="006510DC" w:rsidRPr="006510DC">
        <w:rPr>
          <w:rFonts w:ascii="Times New Roman" w:hAnsi="Times New Roman" w:cs="Times New Roman"/>
          <w:b/>
          <w:bCs/>
          <w:iCs/>
          <w:sz w:val="32"/>
          <w:szCs w:val="32"/>
          <w:lang w:val="it-IT"/>
        </w:rPr>
        <w:t>HƯỚNG DẪN</w:t>
      </w:r>
    </w:p>
    <w:p w14:paraId="0A3A6B96" w14:textId="661E9DCA" w:rsidR="006510DC" w:rsidRDefault="00FA6C5D" w:rsidP="00FA6C5D">
      <w:pPr>
        <w:spacing w:after="240" w:line="240" w:lineRule="auto"/>
        <w:ind w:firstLine="539"/>
        <w:jc w:val="center"/>
        <w:rPr>
          <w:rFonts w:ascii="Times New Roman" w:hAnsi="Times New Roman" w:cs="Times New Roman"/>
          <w:sz w:val="28"/>
          <w:szCs w:val="28"/>
          <w:lang w:val="sv-SE"/>
        </w:rPr>
      </w:pPr>
      <w:r>
        <w:rPr>
          <w:rFonts w:ascii="Times New Roman" w:hAnsi="Times New Roman" w:cs="Times New Roman"/>
          <w:b/>
          <w:bCs/>
          <w:sz w:val="28"/>
          <w:szCs w:val="28"/>
          <w:lang w:val="sv-SE"/>
        </w:rPr>
        <w:t>t</w:t>
      </w:r>
      <w:r w:rsidRPr="00FA6C5D">
        <w:rPr>
          <w:rFonts w:ascii="Times New Roman" w:hAnsi="Times New Roman" w:cs="Times New Roman"/>
          <w:b/>
          <w:bCs/>
          <w:sz w:val="28"/>
          <w:szCs w:val="28"/>
          <w:lang w:val="sv-SE"/>
        </w:rPr>
        <w:t>uyên truyền về chủ trương và nhiệm vụ phát triển điện hạt nhân</w:t>
      </w:r>
      <w:r w:rsidR="002D4C89">
        <w:rPr>
          <w:rFonts w:ascii="Times New Roman" w:hAnsi="Times New Roman" w:cs="Times New Roman"/>
          <w:sz w:val="28"/>
          <w:szCs w:val="28"/>
          <w:lang w:val="sv-SE"/>
        </w:rPr>
        <w:t xml:space="preserve">                                                   -----</w:t>
      </w:r>
    </w:p>
    <w:p w14:paraId="1513C000" w14:textId="3BC806B8" w:rsidR="00FA6C5D" w:rsidRPr="00FA6C5D" w:rsidRDefault="00FA6C5D"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Nhằm nâng cao nhận thức, tạo sự thống nhất cao trong Đảng, sự đồng thuận, ủng hộ của Nhân dân trong việc thực hiện chủ trương tái khởi động Dự án điện hạt nhân Ninh Thuận và tiếp tục nghiên cứu Chương trình điện hạt nhân tại Việt Nam, góp phần bảo đảm vững chắc an ninh năng lượng quốc gia, đáp ứng mục tiêu phát triển kinh tế - xã hội, tăng cường tiềm lực khoa học, công nghệ, phát triển bền vững đất nước</w:t>
      </w:r>
      <w:r w:rsidR="00385DE5">
        <w:rPr>
          <w:rFonts w:ascii="Times New Roman" w:hAnsi="Times New Roman" w:cs="Times New Roman"/>
          <w:sz w:val="28"/>
          <w:szCs w:val="28"/>
          <w:lang w:val="sv-SE"/>
        </w:rPr>
        <w:t>;</w:t>
      </w:r>
      <w:r w:rsidRPr="00FA6C5D">
        <w:rPr>
          <w:rFonts w:ascii="Times New Roman" w:hAnsi="Times New Roman" w:cs="Times New Roman"/>
          <w:sz w:val="28"/>
          <w:szCs w:val="28"/>
          <w:lang w:val="sv-SE"/>
        </w:rPr>
        <w:t xml:space="preserve"> Ban Tuyên giáo và Dân vận </w:t>
      </w:r>
      <w:r>
        <w:rPr>
          <w:rFonts w:ascii="Times New Roman" w:hAnsi="Times New Roman" w:cs="Times New Roman"/>
          <w:sz w:val="28"/>
          <w:szCs w:val="28"/>
          <w:lang w:val="sv-SE"/>
        </w:rPr>
        <w:t>Tỉnh ủy</w:t>
      </w:r>
      <w:r w:rsidRPr="00FA6C5D">
        <w:rPr>
          <w:rFonts w:ascii="Times New Roman" w:hAnsi="Times New Roman" w:cs="Times New Roman"/>
          <w:sz w:val="28"/>
          <w:szCs w:val="28"/>
          <w:lang w:val="sv-SE"/>
        </w:rPr>
        <w:t xml:space="preserve"> hướng dẫn công tác tuyên truyền về chủ trương và nhiệm vụ phát triển điện hạt nhân như sau: </w:t>
      </w:r>
    </w:p>
    <w:p w14:paraId="31B9847C" w14:textId="77777777" w:rsidR="00FA6C5D" w:rsidRPr="00FA6C5D" w:rsidRDefault="00FA6C5D" w:rsidP="00FA6C5D">
      <w:pPr>
        <w:spacing w:before="240" w:after="240" w:line="240" w:lineRule="auto"/>
        <w:ind w:firstLine="539"/>
        <w:jc w:val="both"/>
        <w:rPr>
          <w:rFonts w:ascii="Times New Roman" w:hAnsi="Times New Roman" w:cs="Times New Roman"/>
          <w:b/>
          <w:bCs/>
          <w:sz w:val="28"/>
          <w:szCs w:val="28"/>
          <w:lang w:val="sv-SE"/>
        </w:rPr>
      </w:pPr>
      <w:r w:rsidRPr="00FA6C5D">
        <w:rPr>
          <w:rFonts w:ascii="Times New Roman" w:hAnsi="Times New Roman" w:cs="Times New Roman"/>
          <w:b/>
          <w:bCs/>
          <w:sz w:val="28"/>
          <w:szCs w:val="28"/>
          <w:lang w:val="sv-SE"/>
        </w:rPr>
        <w:t xml:space="preserve">I. MỤC ĐÍCH, YÊU CẦU </w:t>
      </w:r>
    </w:p>
    <w:p w14:paraId="351C63A3" w14:textId="77777777" w:rsidR="00FA6C5D" w:rsidRPr="00476C53" w:rsidRDefault="00FA6C5D" w:rsidP="00FA6C5D">
      <w:pPr>
        <w:spacing w:before="240" w:after="240" w:line="240" w:lineRule="auto"/>
        <w:ind w:firstLine="539"/>
        <w:jc w:val="both"/>
        <w:rPr>
          <w:rFonts w:ascii="Times New Roman" w:hAnsi="Times New Roman" w:cs="Times New Roman"/>
          <w:spacing w:val="-4"/>
          <w:sz w:val="28"/>
          <w:szCs w:val="28"/>
          <w:lang w:val="sv-SE"/>
        </w:rPr>
      </w:pPr>
      <w:r w:rsidRPr="00476C53">
        <w:rPr>
          <w:rFonts w:ascii="Times New Roman" w:hAnsi="Times New Roman" w:cs="Times New Roman"/>
          <w:spacing w:val="-4"/>
          <w:sz w:val="28"/>
          <w:szCs w:val="28"/>
          <w:lang w:val="sv-SE"/>
        </w:rPr>
        <w:t xml:space="preserve">1. Tạo sự thống nhất trong lãnh đạo, chỉ đạo, thực hiện chủ trương, đường lối của Đảng, chính sách, pháp luật của Nhà nước đối với nhiệm vụ tái khởi động Dự án điện hạt nhân Ninh Thuận và tiếp tục nghiên cứu Chương trình điện hạt nhân tại Việt Nam, khẳng định chủ trương đúng đắn của Đảng đối với vấn đề bảo đảm an ninh năng lượng quốc gia, phục vụ phát triển đất nước nhanh và bền vững trong kỷ nguyên mới. </w:t>
      </w:r>
    </w:p>
    <w:p w14:paraId="1D272ED9" w14:textId="77777777" w:rsidR="00FA6C5D" w:rsidRPr="00FA6C5D" w:rsidRDefault="00FA6C5D"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2. Đẩy mạnh công tác thông tin, tuyên truyền nâng cao nhận thức của cấp ủy, tổ chức đảng, chính quyền, đoàn thể các cấp, các tổ chức, cá nhân và cộng đồng xã hội về vai trò, ý nghĩa, tầm quan trọng của chương trình điện hạt nhân; hình thành ý thức bảo đảm an ninh hạt nhân, xây dựng văn hóa an ninh hạt nhân góp phần thực hiện thành công Chương trình điện hạt nhân tại Việt Nam. </w:t>
      </w:r>
    </w:p>
    <w:p w14:paraId="751997B6" w14:textId="6C66ECED" w:rsidR="008C194B" w:rsidRPr="00FA6C5D" w:rsidRDefault="00FA6C5D" w:rsidP="008C194B">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3. Công tác thông tin, tuyên truyền cần tiến hành thường xuyên, toàn diện, có trọng tâm, trọng điểm, phù hợp với từng đối tượng, bảo đảm nguyên tắc công khai, minh bạch, chính xác và kịp thời; nội dung thông tin tuyên truyền khoa học, đầy đủ, cập nhật; phương thức tuyên truyền đổi mới, đa dạng và phù hợp, bảo đảm</w:t>
      </w:r>
      <w:r w:rsidR="008C194B">
        <w:rPr>
          <w:rFonts w:ascii="Times New Roman" w:hAnsi="Times New Roman" w:cs="Times New Roman"/>
          <w:sz w:val="28"/>
          <w:szCs w:val="28"/>
          <w:lang w:val="sv-SE"/>
        </w:rPr>
        <w:t xml:space="preserve"> </w:t>
      </w:r>
      <w:r w:rsidR="008C194B" w:rsidRPr="00FA6C5D">
        <w:rPr>
          <w:rFonts w:ascii="Times New Roman" w:hAnsi="Times New Roman" w:cs="Times New Roman"/>
          <w:sz w:val="28"/>
          <w:szCs w:val="28"/>
          <w:lang w:val="sv-SE"/>
        </w:rPr>
        <w:t xml:space="preserve">sự phối hợp chặt chẽ, đồng bộ, thống nhất. </w:t>
      </w:r>
    </w:p>
    <w:p w14:paraId="71DE1062" w14:textId="77777777" w:rsidR="008C194B" w:rsidRPr="008C194B" w:rsidRDefault="008C194B" w:rsidP="008C194B">
      <w:pPr>
        <w:spacing w:before="240" w:after="240" w:line="240" w:lineRule="auto"/>
        <w:ind w:firstLine="539"/>
        <w:jc w:val="both"/>
        <w:rPr>
          <w:rFonts w:ascii="Times New Roman" w:hAnsi="Times New Roman" w:cs="Times New Roman"/>
          <w:b/>
          <w:bCs/>
          <w:sz w:val="28"/>
          <w:szCs w:val="28"/>
          <w:lang w:val="sv-SE"/>
        </w:rPr>
      </w:pPr>
      <w:r w:rsidRPr="008C194B">
        <w:rPr>
          <w:rFonts w:ascii="Times New Roman" w:hAnsi="Times New Roman" w:cs="Times New Roman"/>
          <w:b/>
          <w:bCs/>
          <w:sz w:val="28"/>
          <w:szCs w:val="28"/>
          <w:lang w:val="sv-SE"/>
        </w:rPr>
        <w:t xml:space="preserve">II. NỘI DUNG TUYÊN TRUYỀN </w:t>
      </w:r>
    </w:p>
    <w:p w14:paraId="6F2775C3" w14:textId="77777777" w:rsidR="008C194B" w:rsidRPr="008C194B" w:rsidRDefault="008C194B" w:rsidP="008C194B">
      <w:pPr>
        <w:spacing w:before="240" w:after="240" w:line="240" w:lineRule="auto"/>
        <w:ind w:firstLine="539"/>
        <w:jc w:val="both"/>
        <w:rPr>
          <w:rFonts w:ascii="Times New Roman" w:hAnsi="Times New Roman" w:cs="Times New Roman"/>
          <w:b/>
          <w:bCs/>
          <w:sz w:val="28"/>
          <w:szCs w:val="28"/>
          <w:lang w:val="sv-SE"/>
        </w:rPr>
      </w:pPr>
      <w:r w:rsidRPr="008C194B">
        <w:rPr>
          <w:rFonts w:ascii="Times New Roman" w:hAnsi="Times New Roman" w:cs="Times New Roman"/>
          <w:b/>
          <w:bCs/>
          <w:sz w:val="28"/>
          <w:szCs w:val="28"/>
          <w:lang w:val="sv-SE"/>
        </w:rPr>
        <w:t xml:space="preserve">1. Tuyên truyền chủ trương, đường lối của Đảng, chính sách pháp luật của Nhà nước về phát triển điện hạt nhân và dự án điện hạt nhân Ninh Thuận </w:t>
      </w:r>
    </w:p>
    <w:p w14:paraId="57DDA4E9" w14:textId="29B58785" w:rsidR="008C194B" w:rsidRPr="00FA6C5D" w:rsidRDefault="008C194B" w:rsidP="008C194B">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Chủ trương, đường lối của Đảng, chính sách, pháp luật của Nhà nước về ch</w:t>
      </w:r>
      <w:r>
        <w:rPr>
          <w:rFonts w:ascii="Times New Roman" w:hAnsi="Times New Roman" w:cs="Times New Roman"/>
          <w:sz w:val="28"/>
          <w:szCs w:val="28"/>
          <w:lang w:val="sv-SE"/>
        </w:rPr>
        <w:t xml:space="preserve">ủ </w:t>
      </w:r>
      <w:r w:rsidRPr="00FA6C5D">
        <w:rPr>
          <w:rFonts w:ascii="Times New Roman" w:hAnsi="Times New Roman" w:cs="Times New Roman"/>
          <w:sz w:val="28"/>
          <w:szCs w:val="28"/>
          <w:lang w:val="sv-SE"/>
        </w:rPr>
        <w:t>động ứng phó với biến đổi khí hậu, tăng cường quản lý tài nguyên và bảo vệ môi trường</w:t>
      </w:r>
      <w:r>
        <w:rPr>
          <w:rFonts w:ascii="Times New Roman" w:hAnsi="Times New Roman" w:cs="Times New Roman"/>
          <w:sz w:val="28"/>
          <w:szCs w:val="28"/>
          <w:lang w:val="sv-SE"/>
        </w:rPr>
        <w:t>;</w:t>
      </w:r>
      <w:r w:rsidRPr="00FA6C5D">
        <w:rPr>
          <w:rFonts w:ascii="Times New Roman" w:hAnsi="Times New Roman" w:cs="Times New Roman"/>
          <w:sz w:val="28"/>
          <w:szCs w:val="28"/>
          <w:lang w:val="sv-SE"/>
        </w:rPr>
        <w:t xml:space="preserve"> cam kết thực hiện phát thải r</w:t>
      </w:r>
      <w:r>
        <w:rPr>
          <w:rFonts w:ascii="Times New Roman" w:hAnsi="Times New Roman" w:cs="Times New Roman"/>
          <w:sz w:val="28"/>
          <w:szCs w:val="28"/>
          <w:lang w:val="sv-SE"/>
        </w:rPr>
        <w:t>ò</w:t>
      </w:r>
      <w:r w:rsidRPr="00FA6C5D">
        <w:rPr>
          <w:rFonts w:ascii="Times New Roman" w:hAnsi="Times New Roman" w:cs="Times New Roman"/>
          <w:sz w:val="28"/>
          <w:szCs w:val="28"/>
          <w:lang w:val="sv-SE"/>
        </w:rPr>
        <w:t>ng bằng 0 vào năm 2050</w:t>
      </w:r>
      <w:r>
        <w:rPr>
          <w:rFonts w:ascii="Times New Roman" w:hAnsi="Times New Roman" w:cs="Times New Roman"/>
          <w:sz w:val="28"/>
          <w:szCs w:val="28"/>
          <w:lang w:val="sv-SE"/>
        </w:rPr>
        <w:t>;</w:t>
      </w:r>
      <w:r w:rsidRPr="00FA6C5D">
        <w:rPr>
          <w:rFonts w:ascii="Times New Roman" w:hAnsi="Times New Roman" w:cs="Times New Roman"/>
          <w:sz w:val="28"/>
          <w:szCs w:val="28"/>
          <w:lang w:val="sv-SE"/>
        </w:rPr>
        <w:t xml:space="preserve"> chủ trương thực hiện tăng trưởng xanh, kinh tế xanh, kinh tế tuần hoàn</w:t>
      </w:r>
      <w:r>
        <w:rPr>
          <w:rFonts w:ascii="Times New Roman" w:hAnsi="Times New Roman" w:cs="Times New Roman"/>
          <w:sz w:val="28"/>
          <w:szCs w:val="28"/>
          <w:lang w:val="sv-SE"/>
        </w:rPr>
        <w:t>;</w:t>
      </w:r>
      <w:r w:rsidRPr="00FA6C5D">
        <w:rPr>
          <w:rFonts w:ascii="Times New Roman" w:hAnsi="Times New Roman" w:cs="Times New Roman"/>
          <w:sz w:val="28"/>
          <w:szCs w:val="28"/>
          <w:lang w:val="sv-SE"/>
        </w:rPr>
        <w:t xml:space="preserve"> chủ trương, chính sách về chuyển dịch năng lượng và sử dụng năng lượng tiết kiệm, hiệu quả. Tuyên truyền </w:t>
      </w:r>
      <w:r w:rsidRPr="00FA6C5D">
        <w:rPr>
          <w:rFonts w:ascii="Times New Roman" w:hAnsi="Times New Roman" w:cs="Times New Roman"/>
          <w:sz w:val="28"/>
          <w:szCs w:val="28"/>
          <w:lang w:val="sv-SE"/>
        </w:rPr>
        <w:lastRenderedPageBreak/>
        <w:t xml:space="preserve">nội dung Luật sửa đổi bổ sung Luật năng lượng nguyên tử, các quy hoạch điện liên quan đến điện hạt nhân. </w:t>
      </w:r>
    </w:p>
    <w:p w14:paraId="6D0C6E36" w14:textId="18E100A1" w:rsidR="008C194B" w:rsidRPr="00FA6C5D" w:rsidRDefault="008C194B" w:rsidP="008C194B">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Phương án lựa chọn địa điểm triển khai Dự án điện hạt nhân Ninh Thuận bảo đảm an ninh, an toàn hạt nhân; bảo đảm các điều kiện về địa chất, chống kh</w:t>
      </w:r>
      <w:r w:rsidR="00193C9A">
        <w:rPr>
          <w:rFonts w:ascii="Times New Roman" w:hAnsi="Times New Roman" w:cs="Times New Roman"/>
          <w:sz w:val="28"/>
          <w:szCs w:val="28"/>
          <w:lang w:val="sv-SE"/>
        </w:rPr>
        <w:t>ủ</w:t>
      </w:r>
      <w:r w:rsidRPr="00FA6C5D">
        <w:rPr>
          <w:rFonts w:ascii="Times New Roman" w:hAnsi="Times New Roman" w:cs="Times New Roman"/>
          <w:sz w:val="28"/>
          <w:szCs w:val="28"/>
          <w:lang w:val="sv-SE"/>
        </w:rPr>
        <w:t xml:space="preserve">ng bố; phát triển hạ tầng, di dân tái định cư, vấn đề chuyển giao công nghệ. </w:t>
      </w:r>
    </w:p>
    <w:p w14:paraId="10ECF938" w14:textId="77777777" w:rsidR="008C194B" w:rsidRPr="00FA6C5D" w:rsidRDefault="008C194B" w:rsidP="008C194B">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Các cơ chế, chính sách đặc biệt, bảo đảm an sinh xã hội, đền bù, di dân, tái định cư, các kế hoạch đào tạo, bồi dưỡng nhân lực, thu hút lao động phục vụ phát triển điện hạt nhân, bảo vệ môi trường và chuyển đổi mục đích sử dụng rừng phục vụ công tác triển khai Dự án trên địa bàn tỉnh Ninh Thuận và các địa phương quy hoạch phát triển điện hạt nhân. </w:t>
      </w:r>
    </w:p>
    <w:p w14:paraId="6E218686" w14:textId="69431CDD" w:rsidR="008C194B" w:rsidRPr="00193C9A" w:rsidRDefault="008C194B" w:rsidP="008C194B">
      <w:pPr>
        <w:spacing w:before="240" w:after="240" w:line="240" w:lineRule="auto"/>
        <w:ind w:firstLine="539"/>
        <w:jc w:val="both"/>
        <w:rPr>
          <w:rFonts w:ascii="Times New Roman Bold" w:hAnsi="Times New Roman Bold" w:cs="Times New Roman"/>
          <w:b/>
          <w:bCs/>
          <w:spacing w:val="-4"/>
          <w:sz w:val="28"/>
          <w:szCs w:val="28"/>
          <w:lang w:val="sv-SE"/>
        </w:rPr>
      </w:pPr>
      <w:r w:rsidRPr="00193C9A">
        <w:rPr>
          <w:rFonts w:ascii="Times New Roman Bold" w:hAnsi="Times New Roman Bold" w:cs="Times New Roman"/>
          <w:b/>
          <w:bCs/>
          <w:spacing w:val="-4"/>
          <w:sz w:val="28"/>
          <w:szCs w:val="28"/>
          <w:lang w:val="sv-SE"/>
        </w:rPr>
        <w:t>2. Tuyên truyền về lợi ích và các ứng dụng của năng lượng nguyên t</w:t>
      </w:r>
      <w:r w:rsidR="00193C9A">
        <w:rPr>
          <w:rFonts w:ascii="Times New Roman Bold" w:hAnsi="Times New Roman Bold" w:cs="Times New Roman"/>
          <w:b/>
          <w:bCs/>
          <w:spacing w:val="-4"/>
          <w:sz w:val="28"/>
          <w:szCs w:val="28"/>
          <w:lang w:val="sv-SE"/>
        </w:rPr>
        <w:t>ử</w:t>
      </w:r>
      <w:r w:rsidRPr="00193C9A">
        <w:rPr>
          <w:rFonts w:ascii="Times New Roman Bold" w:hAnsi="Times New Roman Bold" w:cs="Times New Roman"/>
          <w:b/>
          <w:bCs/>
          <w:spacing w:val="-4"/>
          <w:sz w:val="28"/>
          <w:szCs w:val="28"/>
          <w:lang w:val="sv-SE"/>
        </w:rPr>
        <w:t xml:space="preserve">; công tác bảo đảm an toàn, an ninh hạt nhân, xây dựng văn hóa an ninh hạt nhân </w:t>
      </w:r>
    </w:p>
    <w:p w14:paraId="1732B0D4" w14:textId="77777777" w:rsidR="008C194B" w:rsidRPr="00FA6C5D" w:rsidRDefault="008C194B" w:rsidP="008C194B">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Hệ thống quản lý Nhà nước và các văn bản pháp luật về đảm bảo an toàn, an ninh trong lĩnh vực năng lượng nguyên tử và phát triển điện hạt nhân. Chủ trương phối hợp đa phương, ưu tiên lựa chọn công nghệ tiên tiến, hiện đại, các chương trình nghiên cứu khoa học đặc biệt cấp quốc gia về công nghệ và an toàn hạt nhân. </w:t>
      </w:r>
    </w:p>
    <w:p w14:paraId="0EB66918" w14:textId="77777777" w:rsidR="008C194B" w:rsidRDefault="008C194B" w:rsidP="008C194B">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Công tác đầu tư cho tiềm lực khoa học và công nghệ hạt nhân, việc trang bị công nghệ hiện đại, tiên tiến, đồng bộ với phát triển nhân lực chất lượng cao, phù hợp với xu hướng phát triển trên thế giới và yêu cầu thực tiễn của Việt Nam, bảo đảm cho công tác nghiên cứu khoa học và công nghệ và triển khai ứng dụng phục vụ hiệu quả phát triển các ngành, lĩnh vực.</w:t>
      </w:r>
    </w:p>
    <w:p w14:paraId="370880C1" w14:textId="0F8A261A" w:rsidR="00FA6C5D" w:rsidRPr="00FA6C5D" w:rsidRDefault="00FA6C5D"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Lợi ích và những ứng dụng của năng lượng nguyên tử nhằm nâng cao năng suất, chất lượng, hiệu quả trong sản xuất nông, lâm nghiệp, dịch vụ, chăm sóc và nâng cao sức khoẻ </w:t>
      </w:r>
      <w:r w:rsidR="00193C9A" w:rsidRPr="00FA6C5D">
        <w:rPr>
          <w:rFonts w:ascii="Times New Roman" w:hAnsi="Times New Roman" w:cs="Times New Roman"/>
          <w:sz w:val="28"/>
          <w:szCs w:val="28"/>
          <w:lang w:val="sv-SE"/>
        </w:rPr>
        <w:t xml:space="preserve">Nhân </w:t>
      </w:r>
      <w:r w:rsidRPr="00FA6C5D">
        <w:rPr>
          <w:rFonts w:ascii="Times New Roman" w:hAnsi="Times New Roman" w:cs="Times New Roman"/>
          <w:sz w:val="28"/>
          <w:szCs w:val="28"/>
          <w:lang w:val="sv-SE"/>
        </w:rPr>
        <w:t>dân, ứng phó với biến đổi khí hậu, quản lý tài nguyên và b</w:t>
      </w:r>
      <w:r w:rsidR="00193C9A">
        <w:rPr>
          <w:rFonts w:ascii="Times New Roman" w:hAnsi="Times New Roman" w:cs="Times New Roman"/>
          <w:sz w:val="28"/>
          <w:szCs w:val="28"/>
          <w:lang w:val="sv-SE"/>
        </w:rPr>
        <w:t>ả</w:t>
      </w:r>
      <w:r w:rsidRPr="00FA6C5D">
        <w:rPr>
          <w:rFonts w:ascii="Times New Roman" w:hAnsi="Times New Roman" w:cs="Times New Roman"/>
          <w:sz w:val="28"/>
          <w:szCs w:val="28"/>
          <w:lang w:val="sv-SE"/>
        </w:rPr>
        <w:t>o vệ môi trường. Nhược điểm và những điều cần đặc biệt chú trọng trong phát triển điện hạt nhân, công tác bảo đảm an toàn, an ninh đối với nguồn phóng xạ, xử</w:t>
      </w:r>
      <w:r w:rsidR="00193C9A">
        <w:rPr>
          <w:rFonts w:ascii="Times New Roman" w:hAnsi="Times New Roman" w:cs="Times New Roman"/>
          <w:sz w:val="28"/>
          <w:szCs w:val="28"/>
          <w:lang w:val="sv-SE"/>
        </w:rPr>
        <w:t xml:space="preserve"> </w:t>
      </w:r>
      <w:r w:rsidRPr="00FA6C5D">
        <w:rPr>
          <w:rFonts w:ascii="Times New Roman" w:hAnsi="Times New Roman" w:cs="Times New Roman"/>
          <w:sz w:val="28"/>
          <w:szCs w:val="28"/>
          <w:lang w:val="sv-SE"/>
        </w:rPr>
        <w:t xml:space="preserve">lý và quản lý chất thải phóng xạ, các bài học kinh nghiệm trong ứng phó và xử lý sự cố hạt nhân. </w:t>
      </w:r>
    </w:p>
    <w:p w14:paraId="5C402DF9" w14:textId="75A0171F" w:rsidR="00FA6C5D" w:rsidRPr="00193C9A" w:rsidRDefault="00FA6C5D" w:rsidP="00FA6C5D">
      <w:pPr>
        <w:spacing w:before="240" w:after="240" w:line="240" w:lineRule="auto"/>
        <w:ind w:firstLine="539"/>
        <w:jc w:val="both"/>
        <w:rPr>
          <w:rFonts w:ascii="Times New Roman" w:hAnsi="Times New Roman" w:cs="Times New Roman"/>
          <w:b/>
          <w:bCs/>
          <w:sz w:val="28"/>
          <w:szCs w:val="28"/>
          <w:lang w:val="sv-SE"/>
        </w:rPr>
      </w:pPr>
      <w:r w:rsidRPr="00193C9A">
        <w:rPr>
          <w:rFonts w:ascii="Times New Roman" w:hAnsi="Times New Roman" w:cs="Times New Roman"/>
          <w:b/>
          <w:bCs/>
          <w:sz w:val="28"/>
          <w:szCs w:val="28"/>
          <w:lang w:val="sv-SE"/>
        </w:rPr>
        <w:t>3. Tuyên truyền kinh nghiệm thế giới, các hoạt động đối ngoại và hợp tác quốc tế trong triển khai dự án điện hạt nhân tại Việt Nam</w:t>
      </w:r>
    </w:p>
    <w:p w14:paraId="25309CB3" w14:textId="77777777" w:rsidR="00FA6C5D" w:rsidRPr="00476C53" w:rsidRDefault="00FA6C5D" w:rsidP="00FA6C5D">
      <w:pPr>
        <w:spacing w:before="240" w:after="240" w:line="240" w:lineRule="auto"/>
        <w:ind w:firstLine="539"/>
        <w:jc w:val="both"/>
        <w:rPr>
          <w:rFonts w:ascii="Times New Roman" w:hAnsi="Times New Roman" w:cs="Times New Roman"/>
          <w:spacing w:val="-8"/>
          <w:sz w:val="28"/>
          <w:szCs w:val="28"/>
          <w:lang w:val="sv-SE"/>
        </w:rPr>
      </w:pPr>
      <w:r w:rsidRPr="00476C53">
        <w:rPr>
          <w:rFonts w:ascii="Times New Roman" w:hAnsi="Times New Roman" w:cs="Times New Roman"/>
          <w:spacing w:val="-8"/>
          <w:sz w:val="28"/>
          <w:szCs w:val="28"/>
          <w:lang w:val="sv-SE"/>
        </w:rPr>
        <w:t xml:space="preserve">Vai trò, ý nghĩa, tầm quan trọng của điện hạt nhân đối với đời sống con người và sự phát triển. Đặc điểm, tính chất và lợi ích kinh tế - xã hội của điện hạt nhân; lịch sử, thành tựu, kinh nghiệm, tỉnh hình và xu hướng phát triển của điện hạt nhân trên thế giới. </w:t>
      </w:r>
    </w:p>
    <w:p w14:paraId="54F84070" w14:textId="77777777" w:rsidR="00FA6C5D" w:rsidRPr="00FA6C5D" w:rsidRDefault="00FA6C5D"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Tuyên truyền chủ trương, chính sách và những kết quả Việt Nam đã triển khai thực hiện các cam kết quốc tế trong lĩnh vực năng lượng nguyên tử, tạo dựng niềm tin, tranh thủ sự ủng hộ của bạn bè quốc tế đối với Việt Nam trong chủ trương phát triển năng lượng nguyên tử vì mục đích hòa bình. </w:t>
      </w:r>
    </w:p>
    <w:p w14:paraId="52CCF87B" w14:textId="4909F5AD" w:rsidR="00FA6C5D" w:rsidRPr="00FA6C5D" w:rsidRDefault="00FA6C5D"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Khuyến khích đầu tư xã hội, đầu tư nước ngoài vào các ứng dụng năng lượng nguyên tử để phát triển kinh tế - xã hội. </w:t>
      </w:r>
    </w:p>
    <w:p w14:paraId="1C6560D3" w14:textId="77777777" w:rsidR="00FA6C5D" w:rsidRPr="008F4333" w:rsidRDefault="00FA6C5D" w:rsidP="00FA6C5D">
      <w:pPr>
        <w:spacing w:before="240" w:after="240" w:line="240" w:lineRule="auto"/>
        <w:ind w:firstLine="539"/>
        <w:jc w:val="both"/>
        <w:rPr>
          <w:rFonts w:ascii="Times New Roman" w:hAnsi="Times New Roman" w:cs="Times New Roman"/>
          <w:b/>
          <w:bCs/>
          <w:sz w:val="28"/>
          <w:szCs w:val="28"/>
          <w:lang w:val="sv-SE"/>
        </w:rPr>
      </w:pPr>
      <w:r w:rsidRPr="008F4333">
        <w:rPr>
          <w:rFonts w:ascii="Times New Roman" w:hAnsi="Times New Roman" w:cs="Times New Roman"/>
          <w:b/>
          <w:bCs/>
          <w:sz w:val="28"/>
          <w:szCs w:val="28"/>
          <w:lang w:val="sv-SE"/>
        </w:rPr>
        <w:lastRenderedPageBreak/>
        <w:t xml:space="preserve">III. TỔ CHỨC THỰC HIỆN </w:t>
      </w:r>
    </w:p>
    <w:p w14:paraId="784045D5" w14:textId="79738770" w:rsidR="00FA6C5D" w:rsidRPr="00FA6C5D" w:rsidRDefault="00FA6C5D"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Căn cứ Hướng dẫn này các cơ quan, đơn vị xây dựng kế hoạch tuyên truyền cụ thể từng năm phù hợp với chức năng, nhiệm vụ và tình hình thực tế</w:t>
      </w:r>
      <w:r w:rsidR="008F4333">
        <w:rPr>
          <w:rFonts w:ascii="Times New Roman" w:hAnsi="Times New Roman" w:cs="Times New Roman"/>
          <w:sz w:val="28"/>
          <w:szCs w:val="28"/>
          <w:lang w:val="sv-SE"/>
        </w:rPr>
        <w:t>.</w:t>
      </w:r>
    </w:p>
    <w:p w14:paraId="75231FAA" w14:textId="1C76337B" w:rsidR="002F29A6" w:rsidRPr="00951A91" w:rsidRDefault="008E482C" w:rsidP="002F29A6">
      <w:pPr>
        <w:spacing w:before="240" w:after="240" w:line="240" w:lineRule="auto"/>
        <w:ind w:firstLine="539"/>
        <w:jc w:val="both"/>
        <w:rPr>
          <w:rFonts w:ascii="Times New Roman Bold" w:hAnsi="Times New Roman Bold" w:cs="Times New Roman"/>
          <w:b/>
          <w:bCs/>
          <w:spacing w:val="-10"/>
          <w:sz w:val="28"/>
          <w:szCs w:val="28"/>
          <w:lang w:val="sv-SE"/>
        </w:rPr>
      </w:pPr>
      <w:r>
        <w:rPr>
          <w:rFonts w:ascii="Times New Roman Bold" w:hAnsi="Times New Roman Bold" w:cs="Times New Roman"/>
          <w:b/>
          <w:bCs/>
          <w:spacing w:val="-10"/>
          <w:sz w:val="28"/>
          <w:szCs w:val="28"/>
          <w:lang w:val="sv-SE"/>
        </w:rPr>
        <w:t>1</w:t>
      </w:r>
      <w:r w:rsidR="002F29A6" w:rsidRPr="00951A91">
        <w:rPr>
          <w:rFonts w:ascii="Times New Roman Bold" w:hAnsi="Times New Roman Bold" w:cs="Times New Roman"/>
          <w:b/>
          <w:bCs/>
          <w:spacing w:val="-10"/>
          <w:sz w:val="28"/>
          <w:szCs w:val="28"/>
          <w:lang w:val="sv-SE"/>
        </w:rPr>
        <w:t xml:space="preserve">. Uỷ ban Mặt trận </w:t>
      </w:r>
      <w:r w:rsidR="00951A91" w:rsidRPr="00951A91">
        <w:rPr>
          <w:rFonts w:ascii="Times New Roman Bold" w:hAnsi="Times New Roman Bold" w:cs="Times New Roman"/>
          <w:b/>
          <w:bCs/>
          <w:spacing w:val="-10"/>
          <w:sz w:val="28"/>
          <w:szCs w:val="28"/>
          <w:lang w:val="sv-SE"/>
        </w:rPr>
        <w:t xml:space="preserve">Tổ </w:t>
      </w:r>
      <w:r w:rsidR="002F29A6" w:rsidRPr="00951A91">
        <w:rPr>
          <w:rFonts w:ascii="Times New Roman Bold" w:hAnsi="Times New Roman Bold" w:cs="Times New Roman"/>
          <w:b/>
          <w:bCs/>
          <w:spacing w:val="-10"/>
          <w:sz w:val="28"/>
          <w:szCs w:val="28"/>
          <w:lang w:val="sv-SE"/>
        </w:rPr>
        <w:t>quốc Việt Nam</w:t>
      </w:r>
      <w:r w:rsidR="007011F1" w:rsidRPr="00951A91">
        <w:rPr>
          <w:rFonts w:ascii="Times New Roman Bold" w:hAnsi="Times New Roman Bold" w:cs="Times New Roman"/>
          <w:b/>
          <w:bCs/>
          <w:spacing w:val="-10"/>
          <w:sz w:val="28"/>
          <w:szCs w:val="28"/>
          <w:lang w:val="sv-SE"/>
        </w:rPr>
        <w:t xml:space="preserve"> tỉnh</w:t>
      </w:r>
      <w:r w:rsidR="002F29A6" w:rsidRPr="00951A91">
        <w:rPr>
          <w:rFonts w:ascii="Times New Roman Bold" w:hAnsi="Times New Roman Bold" w:cs="Times New Roman"/>
          <w:b/>
          <w:bCs/>
          <w:spacing w:val="-10"/>
          <w:sz w:val="28"/>
          <w:szCs w:val="28"/>
          <w:lang w:val="sv-SE"/>
        </w:rPr>
        <w:t xml:space="preserve"> và các </w:t>
      </w:r>
      <w:r w:rsidR="007011F1" w:rsidRPr="00951A91">
        <w:rPr>
          <w:rFonts w:ascii="Times New Roman Bold" w:hAnsi="Times New Roman Bold" w:cs="Times New Roman"/>
          <w:b/>
          <w:bCs/>
          <w:spacing w:val="-10"/>
          <w:sz w:val="28"/>
          <w:szCs w:val="28"/>
          <w:lang w:val="sv-SE"/>
        </w:rPr>
        <w:t>tổ chức</w:t>
      </w:r>
      <w:r w:rsidR="002F29A6" w:rsidRPr="00951A91">
        <w:rPr>
          <w:rFonts w:ascii="Times New Roman Bold" w:hAnsi="Times New Roman Bold" w:cs="Times New Roman"/>
          <w:b/>
          <w:bCs/>
          <w:spacing w:val="-10"/>
          <w:sz w:val="28"/>
          <w:szCs w:val="28"/>
          <w:lang w:val="sv-SE"/>
        </w:rPr>
        <w:t xml:space="preserve"> chính trị - xã hội </w:t>
      </w:r>
      <w:r w:rsidR="007011F1" w:rsidRPr="00951A91">
        <w:rPr>
          <w:rFonts w:ascii="Times New Roman Bold" w:hAnsi="Times New Roman Bold" w:cs="Times New Roman"/>
          <w:b/>
          <w:bCs/>
          <w:spacing w:val="-10"/>
          <w:sz w:val="28"/>
          <w:szCs w:val="28"/>
          <w:lang w:val="sv-SE"/>
        </w:rPr>
        <w:t>tỉnh</w:t>
      </w:r>
      <w:r w:rsidR="002F29A6" w:rsidRPr="00951A91">
        <w:rPr>
          <w:rFonts w:ascii="Times New Roman Bold" w:hAnsi="Times New Roman Bold" w:cs="Times New Roman"/>
          <w:b/>
          <w:bCs/>
          <w:spacing w:val="-10"/>
          <w:sz w:val="28"/>
          <w:szCs w:val="28"/>
          <w:lang w:val="sv-SE"/>
        </w:rPr>
        <w:t xml:space="preserve"> </w:t>
      </w:r>
    </w:p>
    <w:p w14:paraId="5F82AC2D" w14:textId="2C6C77DE" w:rsidR="002F29A6" w:rsidRDefault="002F29A6" w:rsidP="002F29A6">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Tăng cường theo dõi, nắm bắt tình hình tư tưởng, tâm trạng của các giai tầng, đề xuất kịp thời những biện pháp ổn định tình hình tư tưởng, đẩy mạnh tuyên truyền, vận động đoàn viên, hội viên hiểu đúng thông tin, cảnh giác với các tin giả trên mạng, đồng lòng ủng hộ, kiên quyết không đ</w:t>
      </w:r>
      <w:r w:rsidR="007011F1">
        <w:rPr>
          <w:rFonts w:ascii="Times New Roman" w:hAnsi="Times New Roman" w:cs="Times New Roman"/>
          <w:sz w:val="28"/>
          <w:szCs w:val="28"/>
          <w:lang w:val="sv-SE"/>
        </w:rPr>
        <w:t>ể</w:t>
      </w:r>
      <w:r w:rsidRPr="00FA6C5D">
        <w:rPr>
          <w:rFonts w:ascii="Times New Roman" w:hAnsi="Times New Roman" w:cs="Times New Roman"/>
          <w:sz w:val="28"/>
          <w:szCs w:val="28"/>
          <w:lang w:val="sv-SE"/>
        </w:rPr>
        <w:t xml:space="preserve"> các thế lực xấu, thù địch lợi dụng, lôi kéo tham gia vào các hoạt động làm ảnh hưởng tới tình hình an ninh chính trị, trật tự, an toàn xã hội; vận động cán bộ, đoàn viên, hội viên và các cấp hội, đoàn tích cực tham gia giám sát, phản biện xã hội giúp công tác triển khai dự án minh bạch và hiệu quả.</w:t>
      </w:r>
    </w:p>
    <w:p w14:paraId="04452F6B" w14:textId="5E17A1E0" w:rsidR="008E482C" w:rsidRDefault="008E482C" w:rsidP="00951A91">
      <w:pPr>
        <w:spacing w:before="240" w:after="240" w:line="240" w:lineRule="auto"/>
        <w:ind w:firstLine="53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2</w:t>
      </w:r>
      <w:r w:rsidR="00951A91" w:rsidRPr="002F29A6">
        <w:rPr>
          <w:rFonts w:ascii="Times New Roman" w:hAnsi="Times New Roman" w:cs="Times New Roman"/>
          <w:b/>
          <w:bCs/>
          <w:sz w:val="28"/>
          <w:szCs w:val="28"/>
          <w:lang w:val="sv-SE"/>
        </w:rPr>
        <w:t xml:space="preserve">. </w:t>
      </w:r>
      <w:r w:rsidRPr="002F29A6">
        <w:rPr>
          <w:rFonts w:ascii="Times New Roman" w:hAnsi="Times New Roman" w:cs="Times New Roman"/>
          <w:b/>
          <w:bCs/>
          <w:sz w:val="28"/>
          <w:szCs w:val="28"/>
          <w:lang w:val="sv-SE"/>
        </w:rPr>
        <w:t xml:space="preserve">Ban Tuyên giáo và Dân vận </w:t>
      </w:r>
      <w:r>
        <w:rPr>
          <w:rFonts w:ascii="Times New Roman" w:hAnsi="Times New Roman" w:cs="Times New Roman"/>
          <w:b/>
          <w:bCs/>
          <w:sz w:val="28"/>
          <w:szCs w:val="28"/>
          <w:lang w:val="sv-SE"/>
        </w:rPr>
        <w:t>cấp ủy cấp huyện</w:t>
      </w:r>
      <w:r>
        <w:rPr>
          <w:rFonts w:ascii="Times New Roman" w:hAnsi="Times New Roman" w:cs="Times New Roman"/>
          <w:b/>
          <w:bCs/>
          <w:sz w:val="28"/>
          <w:szCs w:val="28"/>
          <w:lang w:val="sv-SE"/>
        </w:rPr>
        <w:t xml:space="preserve"> và tương đương</w:t>
      </w:r>
      <w:r w:rsidRPr="002F29A6">
        <w:rPr>
          <w:rFonts w:ascii="Times New Roman" w:hAnsi="Times New Roman" w:cs="Times New Roman"/>
          <w:b/>
          <w:bCs/>
          <w:sz w:val="28"/>
          <w:szCs w:val="28"/>
          <w:lang w:val="sv-SE"/>
        </w:rPr>
        <w:t xml:space="preserve"> </w:t>
      </w:r>
    </w:p>
    <w:p w14:paraId="1207323B" w14:textId="652980F5" w:rsidR="00951A91" w:rsidRDefault="00951A91" w:rsidP="00951A91">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Xây dựng kế hoạch và tổ chức thông tin, tuyên truyền cho cán bộ, đ</w:t>
      </w:r>
      <w:r>
        <w:rPr>
          <w:rFonts w:ascii="Times New Roman" w:hAnsi="Times New Roman" w:cs="Times New Roman"/>
          <w:sz w:val="28"/>
          <w:szCs w:val="28"/>
          <w:lang w:val="sv-SE"/>
        </w:rPr>
        <w:t>ả</w:t>
      </w:r>
      <w:r w:rsidRPr="00FA6C5D">
        <w:rPr>
          <w:rFonts w:ascii="Times New Roman" w:hAnsi="Times New Roman" w:cs="Times New Roman"/>
          <w:sz w:val="28"/>
          <w:szCs w:val="28"/>
          <w:lang w:val="sv-SE"/>
        </w:rPr>
        <w:t>ng viên và Nhân dân về chủ trương t</w:t>
      </w:r>
      <w:r w:rsidR="00CC02FE">
        <w:rPr>
          <w:rFonts w:ascii="Times New Roman" w:hAnsi="Times New Roman" w:cs="Times New Roman"/>
          <w:sz w:val="28"/>
          <w:szCs w:val="28"/>
          <w:lang w:val="sv-SE"/>
        </w:rPr>
        <w:t>á</w:t>
      </w:r>
      <w:r w:rsidRPr="00FA6C5D">
        <w:rPr>
          <w:rFonts w:ascii="Times New Roman" w:hAnsi="Times New Roman" w:cs="Times New Roman"/>
          <w:sz w:val="28"/>
          <w:szCs w:val="28"/>
          <w:lang w:val="sv-SE"/>
        </w:rPr>
        <w:t>i khởi động Dự án điện hạt nhân Ninh Thuận và tiếp tục nghiên cứu Chương trình điện hạt nhân tại Việt Nam ph</w:t>
      </w:r>
      <w:r>
        <w:rPr>
          <w:rFonts w:ascii="Times New Roman" w:hAnsi="Times New Roman" w:cs="Times New Roman"/>
          <w:sz w:val="28"/>
          <w:szCs w:val="28"/>
          <w:lang w:val="sv-SE"/>
        </w:rPr>
        <w:t>ù</w:t>
      </w:r>
      <w:r w:rsidRPr="00FA6C5D">
        <w:rPr>
          <w:rFonts w:ascii="Times New Roman" w:hAnsi="Times New Roman" w:cs="Times New Roman"/>
          <w:sz w:val="28"/>
          <w:szCs w:val="28"/>
          <w:lang w:val="sv-SE"/>
        </w:rPr>
        <w:t xml:space="preserve"> hợp với t</w:t>
      </w:r>
      <w:r>
        <w:rPr>
          <w:rFonts w:ascii="Times New Roman" w:hAnsi="Times New Roman" w:cs="Times New Roman"/>
          <w:sz w:val="28"/>
          <w:szCs w:val="28"/>
          <w:lang w:val="sv-SE"/>
        </w:rPr>
        <w:t>ì</w:t>
      </w:r>
      <w:r w:rsidRPr="00FA6C5D">
        <w:rPr>
          <w:rFonts w:ascii="Times New Roman" w:hAnsi="Times New Roman" w:cs="Times New Roman"/>
          <w:sz w:val="28"/>
          <w:szCs w:val="28"/>
          <w:lang w:val="sv-SE"/>
        </w:rPr>
        <w:t xml:space="preserve">nh hình thực tiễn của địa phương, đơn vị. </w:t>
      </w:r>
    </w:p>
    <w:p w14:paraId="391EB31D" w14:textId="77777777" w:rsidR="00951A91" w:rsidRPr="00FA6C5D" w:rsidRDefault="00951A91" w:rsidP="00951A91">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Theo dõi, nắm bắt, kịp thời phản </w:t>
      </w:r>
      <w:r>
        <w:rPr>
          <w:rFonts w:ascii="Times New Roman" w:hAnsi="Times New Roman" w:cs="Times New Roman"/>
          <w:sz w:val="28"/>
          <w:szCs w:val="28"/>
          <w:lang w:val="sv-SE"/>
        </w:rPr>
        <w:t>á</w:t>
      </w:r>
      <w:r w:rsidRPr="00FA6C5D">
        <w:rPr>
          <w:rFonts w:ascii="Times New Roman" w:hAnsi="Times New Roman" w:cs="Times New Roman"/>
          <w:sz w:val="28"/>
          <w:szCs w:val="28"/>
          <w:lang w:val="sv-SE"/>
        </w:rPr>
        <w:t>nh t</w:t>
      </w:r>
      <w:r>
        <w:rPr>
          <w:rFonts w:ascii="Times New Roman" w:hAnsi="Times New Roman" w:cs="Times New Roman"/>
          <w:sz w:val="28"/>
          <w:szCs w:val="28"/>
          <w:lang w:val="sv-SE"/>
        </w:rPr>
        <w:t>ì</w:t>
      </w:r>
      <w:r w:rsidRPr="00FA6C5D">
        <w:rPr>
          <w:rFonts w:ascii="Times New Roman" w:hAnsi="Times New Roman" w:cs="Times New Roman"/>
          <w:sz w:val="28"/>
          <w:szCs w:val="28"/>
          <w:lang w:val="sv-SE"/>
        </w:rPr>
        <w:t xml:space="preserve">nh hình tư tưởng của các tầng lớp nhân dân, dư luận xã hội qua việc tổ chức các hoạt động tuyên truyền tại địa phương, đơn vị; xử lý và ngăn chặn kịp thời việc lợi dụng các vấn đề liên quan đến chương trình điện hạt nhân để lôi kéo, kích động gây mất trật tự an ninh. </w:t>
      </w:r>
    </w:p>
    <w:p w14:paraId="2F4CC4F2" w14:textId="1E3ABB52" w:rsidR="00FA6C5D" w:rsidRPr="00951A91" w:rsidRDefault="008E482C" w:rsidP="00FA6C5D">
      <w:pPr>
        <w:spacing w:before="240" w:after="240" w:line="240" w:lineRule="auto"/>
        <w:ind w:firstLine="53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3</w:t>
      </w:r>
      <w:r w:rsidR="00FA6C5D" w:rsidRPr="00951A91">
        <w:rPr>
          <w:rFonts w:ascii="Times New Roman" w:hAnsi="Times New Roman" w:cs="Times New Roman"/>
          <w:b/>
          <w:bCs/>
          <w:sz w:val="28"/>
          <w:szCs w:val="28"/>
          <w:lang w:val="sv-SE"/>
        </w:rPr>
        <w:t xml:space="preserve">. Các cơ quan báo chí </w:t>
      </w:r>
      <w:r w:rsidR="00951A91" w:rsidRPr="00951A91">
        <w:rPr>
          <w:rFonts w:ascii="Times New Roman" w:hAnsi="Times New Roman" w:cs="Times New Roman"/>
          <w:b/>
          <w:bCs/>
          <w:sz w:val="28"/>
          <w:szCs w:val="28"/>
          <w:lang w:val="sv-SE"/>
        </w:rPr>
        <w:t>trong tỉnh</w:t>
      </w:r>
      <w:r w:rsidR="00FA6C5D" w:rsidRPr="00951A91">
        <w:rPr>
          <w:rFonts w:ascii="Times New Roman" w:hAnsi="Times New Roman" w:cs="Times New Roman"/>
          <w:b/>
          <w:bCs/>
          <w:sz w:val="28"/>
          <w:szCs w:val="28"/>
          <w:lang w:val="sv-SE"/>
        </w:rPr>
        <w:t xml:space="preserve"> </w:t>
      </w:r>
    </w:p>
    <w:p w14:paraId="2F2C4B29" w14:textId="08C2FFC5" w:rsidR="00FA6C5D" w:rsidRPr="00FA6C5D" w:rsidRDefault="00951A91" w:rsidP="00FA6C5D">
      <w:pPr>
        <w:spacing w:before="240" w:after="240" w:line="240" w:lineRule="auto"/>
        <w:ind w:firstLine="539"/>
        <w:jc w:val="both"/>
        <w:rPr>
          <w:rFonts w:ascii="Times New Roman" w:hAnsi="Times New Roman" w:cs="Times New Roman"/>
          <w:sz w:val="28"/>
          <w:szCs w:val="28"/>
          <w:lang w:val="sv-SE"/>
        </w:rPr>
      </w:pPr>
      <w:r w:rsidRPr="00FA6C5D">
        <w:rPr>
          <w:rFonts w:ascii="Times New Roman" w:hAnsi="Times New Roman" w:cs="Times New Roman"/>
          <w:sz w:val="28"/>
          <w:szCs w:val="28"/>
          <w:lang w:val="sv-SE"/>
        </w:rPr>
        <w:t xml:space="preserve">Đẩy </w:t>
      </w:r>
      <w:r w:rsidR="00FA6C5D" w:rsidRPr="00FA6C5D">
        <w:rPr>
          <w:rFonts w:ascii="Times New Roman" w:hAnsi="Times New Roman" w:cs="Times New Roman"/>
          <w:sz w:val="28"/>
          <w:szCs w:val="28"/>
          <w:lang w:val="sv-SE"/>
        </w:rPr>
        <w:t xml:space="preserve">mạnh tuyên truyền, mở các chuyên trang, chuyên mục; tổ chức các cuộc tọa đàm, diễn đàn tuyên truyền sâu rộng về chủ trương, chính sách, kế hoạch triển khai dự án điện hạt nhân của Đảng và Nhà nước, những lợi ích, ứng dụng của năng lượng hạt nhân nguyên tử trong sản xuất và đời sống. </w:t>
      </w:r>
    </w:p>
    <w:p w14:paraId="0A15019A" w14:textId="10EDD3D1" w:rsidR="00FA6C5D" w:rsidRDefault="00FA6C5D" w:rsidP="00FA6C5D">
      <w:pPr>
        <w:spacing w:before="240" w:after="240" w:line="240" w:lineRule="auto"/>
        <w:ind w:firstLine="539"/>
        <w:jc w:val="both"/>
        <w:rPr>
          <w:rFonts w:ascii="Times New Roman" w:hAnsi="Times New Roman" w:cs="Times New Roman"/>
          <w:spacing w:val="-6"/>
          <w:sz w:val="28"/>
          <w:szCs w:val="28"/>
          <w:lang w:val="sv-SE"/>
        </w:rPr>
      </w:pPr>
      <w:r w:rsidRPr="00951A91">
        <w:rPr>
          <w:rFonts w:ascii="Times New Roman" w:hAnsi="Times New Roman" w:cs="Times New Roman"/>
          <w:spacing w:val="-6"/>
          <w:sz w:val="28"/>
          <w:szCs w:val="28"/>
          <w:lang w:val="sv-SE"/>
        </w:rPr>
        <w:t>Chú trọng đổi mới, sáng tạo hình thức tuyên truyền, bảo đảm đầy đủ thông tin, kịp thời, nội dung nhất quán, có sức thuyết phục cao; thường xuyên kiểm duyệt chặt chẽ các tin b</w:t>
      </w:r>
      <w:r w:rsidR="00951A91" w:rsidRPr="00951A91">
        <w:rPr>
          <w:rFonts w:ascii="Times New Roman" w:hAnsi="Times New Roman" w:cs="Times New Roman"/>
          <w:spacing w:val="-6"/>
          <w:sz w:val="28"/>
          <w:szCs w:val="28"/>
          <w:lang w:val="sv-SE"/>
        </w:rPr>
        <w:t>à</w:t>
      </w:r>
      <w:r w:rsidRPr="00951A91">
        <w:rPr>
          <w:rFonts w:ascii="Times New Roman" w:hAnsi="Times New Roman" w:cs="Times New Roman"/>
          <w:spacing w:val="-6"/>
          <w:sz w:val="28"/>
          <w:szCs w:val="28"/>
          <w:lang w:val="sv-SE"/>
        </w:rPr>
        <w:t>i, bảo đảm đúng tôn chỉ, mục đích và định hướng tư tư</w:t>
      </w:r>
      <w:r w:rsidR="00951A91" w:rsidRPr="00951A91">
        <w:rPr>
          <w:rFonts w:ascii="Times New Roman" w:hAnsi="Times New Roman" w:cs="Times New Roman"/>
          <w:spacing w:val="-6"/>
          <w:sz w:val="28"/>
          <w:szCs w:val="28"/>
          <w:lang w:val="sv-SE"/>
        </w:rPr>
        <w:t>ở</w:t>
      </w:r>
      <w:r w:rsidRPr="00951A91">
        <w:rPr>
          <w:rFonts w:ascii="Times New Roman" w:hAnsi="Times New Roman" w:cs="Times New Roman"/>
          <w:spacing w:val="-6"/>
          <w:sz w:val="28"/>
          <w:szCs w:val="28"/>
          <w:lang w:val="sv-SE"/>
        </w:rPr>
        <w:t>ng chính trị góp phần quan trọng tạo nên sự thống nhất cao trong Đảng, sự đồng thuận trong Nhân dân.</w:t>
      </w:r>
    </w:p>
    <w:p w14:paraId="0EE3BD1D" w14:textId="77777777" w:rsidR="00385DE5" w:rsidRPr="00951A91" w:rsidRDefault="00385DE5" w:rsidP="00FA6C5D">
      <w:pPr>
        <w:spacing w:before="240" w:after="240" w:line="240" w:lineRule="auto"/>
        <w:ind w:firstLine="539"/>
        <w:jc w:val="both"/>
        <w:rPr>
          <w:rFonts w:ascii="Times New Roman" w:hAnsi="Times New Roman" w:cs="Times New Roman"/>
          <w:spacing w:val="-6"/>
          <w:sz w:val="28"/>
          <w:szCs w:val="28"/>
          <w:lang w:val="sv-SE"/>
        </w:rPr>
      </w:pPr>
    </w:p>
    <w:p w14:paraId="16CD5EB3" w14:textId="77777777" w:rsidR="00375E3B" w:rsidRPr="00375E3B" w:rsidRDefault="00375E3B" w:rsidP="00375E3B">
      <w:pPr>
        <w:spacing w:before="240" w:after="0" w:line="240" w:lineRule="auto"/>
        <w:ind w:right="-720" w:firstLine="567"/>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Pr="00375E3B">
        <w:rPr>
          <w:rFonts w:ascii="Times New Roman" w:eastAsia="Times New Roman" w:hAnsi="Times New Roman" w:cs="Times New Roman"/>
          <w:b/>
          <w:sz w:val="28"/>
          <w:szCs w:val="28"/>
          <w:lang w:val="vi-VN"/>
        </w:rPr>
        <w:t>K/T TRƯỞNG BAN</w:t>
      </w:r>
    </w:p>
    <w:p w14:paraId="5FB6B7AA" w14:textId="60531ADD" w:rsidR="00375E3B" w:rsidRPr="00375E3B" w:rsidRDefault="00375E3B" w:rsidP="00646EBB">
      <w:pPr>
        <w:tabs>
          <w:tab w:val="left" w:pos="6270"/>
        </w:tabs>
        <w:spacing w:after="0" w:line="240" w:lineRule="auto"/>
        <w:ind w:right="-720"/>
        <w:rPr>
          <w:rFonts w:ascii="Times New Roman" w:eastAsia="Times New Roman" w:hAnsi="Times New Roman" w:cs="Times New Roman"/>
          <w:sz w:val="28"/>
          <w:szCs w:val="28"/>
          <w:lang w:val="vi-VN"/>
        </w:rPr>
      </w:pPr>
      <w:r w:rsidRPr="00375E3B">
        <w:rPr>
          <w:rFonts w:ascii="Times New Roman" w:eastAsia="Times New Roman" w:hAnsi="Times New Roman" w:cs="Times New Roman"/>
          <w:sz w:val="28"/>
          <w:szCs w:val="28"/>
          <w:u w:val="single"/>
          <w:lang w:val="vi-VN"/>
        </w:rPr>
        <w:t>Nơi nhận</w:t>
      </w:r>
      <w:r w:rsidRPr="00375E3B">
        <w:rPr>
          <w:rFonts w:ascii="Times New Roman" w:eastAsia="Times New Roman" w:hAnsi="Times New Roman" w:cs="Times New Roman"/>
          <w:sz w:val="28"/>
          <w:szCs w:val="28"/>
          <w:lang w:val="vi-VN"/>
        </w:rPr>
        <w:t xml:space="preserve">:                                                </w:t>
      </w:r>
      <w:r w:rsidR="008E482C">
        <w:rPr>
          <w:rFonts w:ascii="Times New Roman" w:eastAsia="Times New Roman" w:hAnsi="Times New Roman" w:cs="Times New Roman"/>
          <w:sz w:val="28"/>
          <w:szCs w:val="28"/>
        </w:rPr>
        <w:t xml:space="preserve"> </w:t>
      </w:r>
      <w:r w:rsidR="00646EBB">
        <w:rPr>
          <w:rFonts w:ascii="Times New Roman" w:eastAsia="Times New Roman" w:hAnsi="Times New Roman" w:cs="Times New Roman"/>
          <w:sz w:val="28"/>
          <w:szCs w:val="28"/>
        </w:rPr>
        <w:t xml:space="preserve"> </w:t>
      </w:r>
      <w:r w:rsidRPr="00375E3B">
        <w:rPr>
          <w:rFonts w:ascii="Times New Roman" w:eastAsia="Times New Roman" w:hAnsi="Times New Roman" w:cs="Times New Roman"/>
          <w:sz w:val="28"/>
          <w:szCs w:val="28"/>
          <w:lang w:val="vi-VN"/>
        </w:rPr>
        <w:t>PHÓ TRƯỞNG BAN THƯỜNG TRỰC</w:t>
      </w:r>
    </w:p>
    <w:p w14:paraId="40D2EE81" w14:textId="7834EFDF" w:rsidR="00BD0E34" w:rsidRDefault="00BD0E34" w:rsidP="00646EBB">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TTTU,</w:t>
      </w:r>
    </w:p>
    <w:p w14:paraId="7FB0EF43" w14:textId="7DD7C2A9" w:rsidR="00895EC1" w:rsidRDefault="00895EC1" w:rsidP="00646EBB">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Lãnh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đạo</w:t>
      </w:r>
      <w:proofErr w:type="spellEnd"/>
      <w:r>
        <w:rPr>
          <w:rFonts w:ascii="Times New Roman" w:eastAsia="Times New Roman" w:hAnsi="Times New Roman" w:cs="Times New Roman"/>
          <w:sz w:val="24"/>
          <w:szCs w:val="24"/>
        </w:rPr>
        <w:t xml:space="preserve"> Ban,</w:t>
      </w:r>
      <w:r w:rsidR="008E482C">
        <w:rPr>
          <w:rFonts w:ascii="Times New Roman" w:eastAsia="Times New Roman" w:hAnsi="Times New Roman" w:cs="Times New Roman"/>
          <w:sz w:val="24"/>
          <w:szCs w:val="24"/>
        </w:rPr>
        <w:t xml:space="preserve">                                                               </w:t>
      </w:r>
    </w:p>
    <w:p w14:paraId="0A3DF695" w14:textId="2AD9FECC" w:rsidR="008E482C" w:rsidRDefault="008E482C" w:rsidP="008E482C">
      <w:pPr>
        <w:tabs>
          <w:tab w:val="left" w:pos="6862"/>
        </w:tabs>
        <w:spacing w:after="0" w:line="240" w:lineRule="auto"/>
        <w:ind w:right="-720"/>
        <w:rPr>
          <w:rFonts w:ascii="Times New Roman" w:eastAsia="Times New Roman" w:hAnsi="Times New Roman" w:cs="Times New Roman"/>
          <w:sz w:val="24"/>
          <w:szCs w:val="24"/>
        </w:rPr>
      </w:pPr>
      <w:r w:rsidRPr="00375E3B">
        <w:rPr>
          <w:rFonts w:ascii="Times New Roman" w:eastAsia="Times New Roman" w:hAnsi="Times New Roman" w:cs="Times New Roman"/>
          <w:sz w:val="24"/>
          <w:szCs w:val="24"/>
          <w:lang w:val="vi-VN"/>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báo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tỉnh</w:t>
      </w:r>
      <w:proofErr w:type="spellEnd"/>
      <w:r>
        <w:rPr>
          <w:rFonts w:ascii="Times New Roman" w:eastAsia="Times New Roman" w:hAnsi="Times New Roman" w:cs="Times New Roman"/>
          <w:sz w:val="24"/>
          <w:szCs w:val="24"/>
        </w:rPr>
        <w:t>,</w:t>
      </w:r>
    </w:p>
    <w:p w14:paraId="41D7DCDE" w14:textId="5AC4EA04" w:rsidR="00375E3B" w:rsidRPr="00375E3B" w:rsidRDefault="00BD0E34" w:rsidP="00646EBB">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BTG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DV </w:t>
      </w:r>
      <w:proofErr w:type="spellStart"/>
      <w:r>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ủy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huyện</w:t>
      </w:r>
      <w:proofErr w:type="spellEnd"/>
      <w:r w:rsidR="008E482C">
        <w:rPr>
          <w:rFonts w:ascii="Times New Roman" w:eastAsia="Times New Roman" w:hAnsi="Times New Roman" w:cs="Times New Roman"/>
          <w:sz w:val="24"/>
          <w:szCs w:val="24"/>
        </w:rPr>
        <w:t xml:space="preserve"> (</w:t>
      </w:r>
      <w:proofErr w:type="spellStart"/>
      <w:r w:rsidR="008E482C">
        <w:rPr>
          <w:rFonts w:ascii="Times New Roman" w:eastAsia="Times New Roman" w:hAnsi="Times New Roman" w:cs="Times New Roman"/>
          <w:sz w:val="24"/>
          <w:szCs w:val="24"/>
        </w:rPr>
        <w:t>tương</w:t>
      </w:r>
      <w:proofErr w:type="spellEnd"/>
      <w:r w:rsidR="008E482C">
        <w:rPr>
          <w:rFonts w:ascii="Times New Roman" w:eastAsia="Times New Roman" w:hAnsi="Times New Roman" w:cs="Times New Roman"/>
          <w:sz w:val="24"/>
          <w:szCs w:val="24"/>
        </w:rPr>
        <w:t xml:space="preserve"> </w:t>
      </w:r>
      <w:proofErr w:type="spellStart"/>
      <w:r w:rsidR="008E482C">
        <w:rPr>
          <w:rFonts w:ascii="Times New Roman" w:eastAsia="Times New Roman" w:hAnsi="Times New Roman" w:cs="Times New Roman"/>
          <w:sz w:val="24"/>
          <w:szCs w:val="24"/>
        </w:rPr>
        <w:t>đương</w:t>
      </w:r>
      <w:proofErr w:type="spellEnd"/>
      <w:r w:rsidR="008E482C">
        <w:rPr>
          <w:rFonts w:ascii="Times New Roman" w:eastAsia="Times New Roman" w:hAnsi="Times New Roman" w:cs="Times New Roman"/>
          <w:sz w:val="24"/>
          <w:szCs w:val="24"/>
        </w:rPr>
        <w:t>)</w:t>
      </w:r>
      <w:r w:rsidR="00375E3B" w:rsidRPr="00375E3B">
        <w:rPr>
          <w:rFonts w:ascii="Times New Roman" w:eastAsia="Times New Roman" w:hAnsi="Times New Roman" w:cs="Times New Roman"/>
          <w:sz w:val="24"/>
          <w:szCs w:val="24"/>
        </w:rPr>
        <w:t>,</w:t>
      </w:r>
    </w:p>
    <w:p w14:paraId="1141107C" w14:textId="5FBF531D" w:rsidR="00375E3B" w:rsidRPr="00375E3B" w:rsidRDefault="00BD0E34" w:rsidP="00646EBB">
      <w:pPr>
        <w:tabs>
          <w:tab w:val="left" w:pos="6270"/>
        </w:tabs>
        <w:spacing w:after="0" w:line="240" w:lineRule="auto"/>
        <w:ind w:right="-720"/>
        <w:rPr>
          <w:rFonts w:ascii="Times New Roman" w:eastAsia="Times New Roman" w:hAnsi="Times New Roman" w:cs="Times New Roman"/>
          <w:b/>
          <w:sz w:val="28"/>
          <w:szCs w:val="28"/>
          <w:lang w:val="vi-VN"/>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phòng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thuộc</w:t>
      </w:r>
      <w:proofErr w:type="spellEnd"/>
      <w:r>
        <w:rPr>
          <w:rFonts w:ascii="Times New Roman" w:eastAsia="Times New Roman" w:hAnsi="Times New Roman" w:cs="Times New Roman"/>
          <w:sz w:val="24"/>
          <w:szCs w:val="24"/>
        </w:rPr>
        <w:t xml:space="preserve"> Ban,</w:t>
      </w:r>
      <w:r w:rsidR="00375E3B" w:rsidRPr="00375E3B">
        <w:rPr>
          <w:rFonts w:ascii="Times New Roman" w:eastAsia="Times New Roman" w:hAnsi="Times New Roman" w:cs="Times New Roman"/>
          <w:sz w:val="24"/>
          <w:szCs w:val="24"/>
          <w:lang w:val="vi-VN"/>
        </w:rPr>
        <w:t xml:space="preserve">                                                                       </w:t>
      </w:r>
    </w:p>
    <w:p w14:paraId="2F607DD2" w14:textId="0B11F07A" w:rsidR="008E69B0" w:rsidRPr="008E69B0" w:rsidRDefault="00375E3B" w:rsidP="00646EBB">
      <w:pPr>
        <w:spacing w:after="0" w:line="240" w:lineRule="auto"/>
        <w:ind w:right="-720"/>
        <w:rPr>
          <w:rFonts w:ascii="Times New Roman" w:hAnsi="Times New Roman" w:cs="Times New Roman"/>
          <w:b/>
          <w:sz w:val="28"/>
          <w:szCs w:val="28"/>
          <w:lang w:val="es-ES"/>
        </w:rPr>
      </w:pPr>
      <w:r w:rsidRPr="00375E3B">
        <w:rPr>
          <w:rFonts w:ascii="Times New Roman" w:eastAsia="Times New Roman" w:hAnsi="Times New Roman" w:cs="Times New Roman"/>
          <w:spacing w:val="-6"/>
          <w:sz w:val="24"/>
          <w:szCs w:val="24"/>
          <w:lang w:val="vi-VN"/>
        </w:rPr>
        <w:t xml:space="preserve">- Lưu </w:t>
      </w:r>
      <w:r w:rsidRPr="00375E3B">
        <w:rPr>
          <w:rFonts w:ascii="Times New Roman" w:eastAsia="Times New Roman" w:hAnsi="Times New Roman" w:cs="Times New Roman"/>
          <w:spacing w:val="-6"/>
          <w:sz w:val="24"/>
          <w:szCs w:val="24"/>
        </w:rPr>
        <w:t xml:space="preserve">Ban </w:t>
      </w:r>
      <w:proofErr w:type="spellStart"/>
      <w:r w:rsidRPr="00375E3B">
        <w:rPr>
          <w:rFonts w:ascii="Times New Roman" w:eastAsia="Times New Roman" w:hAnsi="Times New Roman" w:cs="Times New Roman"/>
          <w:spacing w:val="-6"/>
          <w:sz w:val="24"/>
          <w:szCs w:val="24"/>
        </w:rPr>
        <w:t>Tuyên</w:t>
      </w:r>
      <w:proofErr w:type="spellEnd"/>
      <w:r w:rsidRPr="00375E3B">
        <w:rPr>
          <w:rFonts w:ascii="Times New Roman" w:eastAsia="Times New Roman" w:hAnsi="Times New Roman" w:cs="Times New Roman"/>
          <w:spacing w:val="-6"/>
          <w:sz w:val="24"/>
          <w:szCs w:val="24"/>
        </w:rPr>
        <w:t xml:space="preserve"> </w:t>
      </w:r>
      <w:proofErr w:type="spellStart"/>
      <w:r w:rsidRPr="00375E3B">
        <w:rPr>
          <w:rFonts w:ascii="Times New Roman" w:eastAsia="Times New Roman" w:hAnsi="Times New Roman" w:cs="Times New Roman"/>
          <w:spacing w:val="-6"/>
          <w:sz w:val="24"/>
          <w:szCs w:val="24"/>
        </w:rPr>
        <w:t>giáo</w:t>
      </w:r>
      <w:proofErr w:type="spellEnd"/>
      <w:r w:rsidRPr="00375E3B">
        <w:rPr>
          <w:rFonts w:ascii="Times New Roman" w:eastAsia="Times New Roman" w:hAnsi="Times New Roman" w:cs="Times New Roman"/>
          <w:spacing w:val="-6"/>
          <w:sz w:val="24"/>
          <w:szCs w:val="24"/>
        </w:rPr>
        <w:t xml:space="preserve"> </w:t>
      </w:r>
      <w:proofErr w:type="spellStart"/>
      <w:r w:rsidRPr="00375E3B">
        <w:rPr>
          <w:rFonts w:ascii="Times New Roman" w:eastAsia="Times New Roman" w:hAnsi="Times New Roman" w:cs="Times New Roman"/>
          <w:spacing w:val="-6"/>
          <w:sz w:val="24"/>
          <w:szCs w:val="24"/>
        </w:rPr>
        <w:t>và</w:t>
      </w:r>
      <w:proofErr w:type="spellEnd"/>
      <w:r w:rsidRPr="00375E3B">
        <w:rPr>
          <w:rFonts w:ascii="Times New Roman" w:eastAsia="Times New Roman" w:hAnsi="Times New Roman" w:cs="Times New Roman"/>
          <w:spacing w:val="-6"/>
          <w:sz w:val="24"/>
          <w:szCs w:val="24"/>
        </w:rPr>
        <w:t xml:space="preserve"> </w:t>
      </w:r>
      <w:proofErr w:type="spellStart"/>
      <w:r w:rsidRPr="00375E3B">
        <w:rPr>
          <w:rFonts w:ascii="Times New Roman" w:eastAsia="Times New Roman" w:hAnsi="Times New Roman" w:cs="Times New Roman"/>
          <w:spacing w:val="-6"/>
          <w:sz w:val="24"/>
          <w:szCs w:val="24"/>
        </w:rPr>
        <w:t>Dân</w:t>
      </w:r>
      <w:proofErr w:type="spellEnd"/>
      <w:r w:rsidRPr="00375E3B">
        <w:rPr>
          <w:rFonts w:ascii="Times New Roman" w:eastAsia="Times New Roman" w:hAnsi="Times New Roman" w:cs="Times New Roman"/>
          <w:spacing w:val="-6"/>
          <w:sz w:val="24"/>
          <w:szCs w:val="24"/>
        </w:rPr>
        <w:t xml:space="preserve"> </w:t>
      </w:r>
      <w:proofErr w:type="spellStart"/>
      <w:r w:rsidRPr="00375E3B">
        <w:rPr>
          <w:rFonts w:ascii="Times New Roman" w:eastAsia="Times New Roman" w:hAnsi="Times New Roman" w:cs="Times New Roman"/>
          <w:spacing w:val="-6"/>
          <w:sz w:val="24"/>
          <w:szCs w:val="24"/>
        </w:rPr>
        <w:t>vận</w:t>
      </w:r>
      <w:proofErr w:type="spellEnd"/>
      <w:r w:rsidRPr="00375E3B">
        <w:rPr>
          <w:rFonts w:ascii="Times New Roman" w:eastAsia="Times New Roman" w:hAnsi="Times New Roman" w:cs="Times New Roman"/>
          <w:spacing w:val="-6"/>
          <w:sz w:val="24"/>
          <w:szCs w:val="24"/>
        </w:rPr>
        <w:t xml:space="preserve"> </w:t>
      </w:r>
      <w:proofErr w:type="spellStart"/>
      <w:r w:rsidRPr="00375E3B">
        <w:rPr>
          <w:rFonts w:ascii="Times New Roman" w:eastAsia="Times New Roman" w:hAnsi="Times New Roman" w:cs="Times New Roman"/>
          <w:spacing w:val="-6"/>
          <w:sz w:val="24"/>
          <w:szCs w:val="24"/>
        </w:rPr>
        <w:t>Tỉnh</w:t>
      </w:r>
      <w:proofErr w:type="spellEnd"/>
      <w:r w:rsidRPr="00375E3B">
        <w:rPr>
          <w:rFonts w:ascii="Times New Roman" w:eastAsia="Times New Roman" w:hAnsi="Times New Roman" w:cs="Times New Roman"/>
          <w:spacing w:val="-6"/>
          <w:sz w:val="24"/>
          <w:szCs w:val="24"/>
        </w:rPr>
        <w:t xml:space="preserve"> </w:t>
      </w:r>
      <w:proofErr w:type="spellStart"/>
      <w:r w:rsidRPr="00375E3B">
        <w:rPr>
          <w:rFonts w:ascii="Times New Roman" w:eastAsia="Times New Roman" w:hAnsi="Times New Roman" w:cs="Times New Roman"/>
          <w:spacing w:val="-6"/>
          <w:sz w:val="24"/>
          <w:szCs w:val="24"/>
        </w:rPr>
        <w:t>ủy</w:t>
      </w:r>
      <w:proofErr w:type="spellEnd"/>
      <w:r w:rsidRPr="00375E3B">
        <w:rPr>
          <w:rFonts w:ascii="Times New Roman" w:eastAsia="Times New Roman" w:hAnsi="Times New Roman" w:cs="Times New Roman"/>
          <w:spacing w:val="-6"/>
          <w:sz w:val="24"/>
          <w:szCs w:val="24"/>
        </w:rPr>
        <w:t>.</w:t>
      </w:r>
      <w:r w:rsidRPr="00375E3B">
        <w:rPr>
          <w:rFonts w:ascii="Times New Roman" w:eastAsia="Times New Roman" w:hAnsi="Times New Roman" w:cs="Times New Roman"/>
          <w:sz w:val="24"/>
          <w:szCs w:val="24"/>
        </w:rPr>
        <w:t xml:space="preserve">     </w:t>
      </w:r>
      <w:r w:rsidR="00AF4308">
        <w:rPr>
          <w:rFonts w:ascii="Times New Roman" w:eastAsia="Times New Roman" w:hAnsi="Times New Roman" w:cs="Times New Roman"/>
          <w:sz w:val="24"/>
          <w:szCs w:val="24"/>
        </w:rPr>
        <w:t xml:space="preserve">                    </w:t>
      </w:r>
      <w:r w:rsidRPr="00375E3B">
        <w:rPr>
          <w:rFonts w:ascii="Times New Roman" w:eastAsia="Times New Roman" w:hAnsi="Times New Roman" w:cs="Times New Roman"/>
          <w:sz w:val="24"/>
          <w:szCs w:val="24"/>
        </w:rPr>
        <w:t xml:space="preserve">  </w:t>
      </w:r>
      <w:proofErr w:type="spellStart"/>
      <w:r w:rsidR="00AF4308" w:rsidRPr="00375E3B">
        <w:rPr>
          <w:rFonts w:ascii="Times New Roman" w:eastAsia="Times New Roman" w:hAnsi="Times New Roman" w:cs="Times New Roman"/>
          <w:b/>
          <w:sz w:val="28"/>
          <w:szCs w:val="28"/>
        </w:rPr>
        <w:t>Phạm</w:t>
      </w:r>
      <w:proofErr w:type="spellEnd"/>
      <w:r w:rsidR="00AF4308" w:rsidRPr="00375E3B">
        <w:rPr>
          <w:rFonts w:ascii="Times New Roman" w:eastAsia="Times New Roman" w:hAnsi="Times New Roman" w:cs="Times New Roman"/>
          <w:b/>
          <w:sz w:val="28"/>
          <w:szCs w:val="28"/>
        </w:rPr>
        <w:t xml:space="preserve"> </w:t>
      </w:r>
      <w:proofErr w:type="spellStart"/>
      <w:r w:rsidR="00AF4308" w:rsidRPr="00375E3B">
        <w:rPr>
          <w:rFonts w:ascii="Times New Roman" w:eastAsia="Times New Roman" w:hAnsi="Times New Roman" w:cs="Times New Roman"/>
          <w:b/>
          <w:sz w:val="28"/>
          <w:szCs w:val="28"/>
        </w:rPr>
        <w:t>Nguyễn</w:t>
      </w:r>
      <w:proofErr w:type="spellEnd"/>
      <w:r w:rsidR="00AF4308" w:rsidRPr="00375E3B">
        <w:rPr>
          <w:rFonts w:ascii="Times New Roman" w:eastAsia="Times New Roman" w:hAnsi="Times New Roman" w:cs="Times New Roman"/>
          <w:b/>
          <w:sz w:val="28"/>
          <w:szCs w:val="28"/>
        </w:rPr>
        <w:t xml:space="preserve"> </w:t>
      </w:r>
      <w:proofErr w:type="spellStart"/>
      <w:r w:rsidR="00AF4308" w:rsidRPr="00375E3B">
        <w:rPr>
          <w:rFonts w:ascii="Times New Roman" w:eastAsia="Times New Roman" w:hAnsi="Times New Roman" w:cs="Times New Roman"/>
          <w:b/>
          <w:sz w:val="28"/>
          <w:szCs w:val="28"/>
        </w:rPr>
        <w:t>Hoàng</w:t>
      </w:r>
      <w:proofErr w:type="spellEnd"/>
      <w:r w:rsidR="00AF4308" w:rsidRPr="00375E3B">
        <w:rPr>
          <w:rFonts w:ascii="Times New Roman" w:eastAsia="Times New Roman" w:hAnsi="Times New Roman" w:cs="Times New Roman"/>
          <w:b/>
          <w:sz w:val="28"/>
          <w:szCs w:val="28"/>
        </w:rPr>
        <w:t xml:space="preserve"> </w:t>
      </w:r>
      <w:proofErr w:type="spellStart"/>
      <w:r w:rsidR="00AF4308" w:rsidRPr="00375E3B">
        <w:rPr>
          <w:rFonts w:ascii="Times New Roman" w:eastAsia="Times New Roman" w:hAnsi="Times New Roman" w:cs="Times New Roman"/>
          <w:b/>
          <w:sz w:val="28"/>
          <w:szCs w:val="28"/>
        </w:rPr>
        <w:t>Vũ</w:t>
      </w:r>
      <w:proofErr w:type="spellEnd"/>
      <w:r w:rsidR="00AF4308" w:rsidRPr="00375E3B">
        <w:rPr>
          <w:rFonts w:ascii="Times New Roman" w:eastAsia="Times New Roman" w:hAnsi="Times New Roman" w:cs="Times New Roman"/>
          <w:sz w:val="24"/>
          <w:szCs w:val="24"/>
          <w:lang w:val="vi-VN"/>
        </w:rPr>
        <w:t xml:space="preserve">                                             </w:t>
      </w:r>
    </w:p>
    <w:sectPr w:rsidR="008E69B0" w:rsidRPr="008E69B0" w:rsidSect="00AF4308">
      <w:headerReference w:type="even" r:id="rId6"/>
      <w:headerReference w:type="default" r:id="rId7"/>
      <w:pgSz w:w="11907" w:h="16840" w:code="9"/>
      <w:pgMar w:top="1134"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A98D" w14:textId="77777777" w:rsidR="003B711B" w:rsidRDefault="003B711B" w:rsidP="003242C8">
      <w:pPr>
        <w:spacing w:after="0" w:line="240" w:lineRule="auto"/>
      </w:pPr>
      <w:r>
        <w:separator/>
      </w:r>
    </w:p>
  </w:endnote>
  <w:endnote w:type="continuationSeparator" w:id="0">
    <w:p w14:paraId="5E7EA150" w14:textId="77777777" w:rsidR="003B711B" w:rsidRDefault="003B711B" w:rsidP="0032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DE26" w14:textId="77777777" w:rsidR="003B711B" w:rsidRDefault="003B711B" w:rsidP="003242C8">
      <w:pPr>
        <w:spacing w:after="0" w:line="240" w:lineRule="auto"/>
      </w:pPr>
      <w:r>
        <w:separator/>
      </w:r>
    </w:p>
  </w:footnote>
  <w:footnote w:type="continuationSeparator" w:id="0">
    <w:p w14:paraId="786241EC" w14:textId="77777777" w:rsidR="003B711B" w:rsidRDefault="003B711B" w:rsidP="0032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EF7A" w14:textId="77777777" w:rsidR="004438AB" w:rsidRDefault="004C5D4F" w:rsidP="007B17EC">
    <w:pPr>
      <w:pStyle w:val="Header"/>
      <w:framePr w:wrap="around" w:vAnchor="text" w:hAnchor="margin" w:xAlign="center" w:y="1"/>
      <w:rPr>
        <w:rStyle w:val="PageNumber"/>
      </w:rPr>
    </w:pPr>
    <w:r>
      <w:rPr>
        <w:rStyle w:val="PageNumber"/>
      </w:rPr>
      <w:fldChar w:fldCharType="begin"/>
    </w:r>
    <w:r w:rsidR="00536710">
      <w:rPr>
        <w:rStyle w:val="PageNumber"/>
      </w:rPr>
      <w:instrText xml:space="preserve">PAGE  </w:instrText>
    </w:r>
    <w:r>
      <w:rPr>
        <w:rStyle w:val="PageNumber"/>
      </w:rPr>
      <w:fldChar w:fldCharType="end"/>
    </w:r>
  </w:p>
  <w:p w14:paraId="2E0BDB16" w14:textId="77777777" w:rsidR="004438AB" w:rsidRDefault="003B7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741F" w14:textId="77777777" w:rsidR="004438AB" w:rsidRDefault="004C5D4F" w:rsidP="007B17EC">
    <w:pPr>
      <w:pStyle w:val="Header"/>
      <w:framePr w:wrap="around" w:vAnchor="text" w:hAnchor="margin" w:xAlign="center" w:y="1"/>
      <w:rPr>
        <w:rStyle w:val="PageNumber"/>
      </w:rPr>
    </w:pPr>
    <w:r>
      <w:rPr>
        <w:rStyle w:val="PageNumber"/>
      </w:rPr>
      <w:fldChar w:fldCharType="begin"/>
    </w:r>
    <w:r w:rsidR="00536710">
      <w:rPr>
        <w:rStyle w:val="PageNumber"/>
      </w:rPr>
      <w:instrText xml:space="preserve">PAGE  </w:instrText>
    </w:r>
    <w:r>
      <w:rPr>
        <w:rStyle w:val="PageNumber"/>
      </w:rPr>
      <w:fldChar w:fldCharType="separate"/>
    </w:r>
    <w:r w:rsidR="00D75A4A">
      <w:rPr>
        <w:rStyle w:val="PageNumber"/>
        <w:noProof/>
      </w:rPr>
      <w:t>2</w:t>
    </w:r>
    <w:r>
      <w:rPr>
        <w:rStyle w:val="PageNumber"/>
      </w:rPr>
      <w:fldChar w:fldCharType="end"/>
    </w:r>
  </w:p>
  <w:p w14:paraId="18717F23" w14:textId="77777777" w:rsidR="004438AB" w:rsidRDefault="003B7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710"/>
    <w:rsid w:val="00044E65"/>
    <w:rsid w:val="00051FD2"/>
    <w:rsid w:val="0005462C"/>
    <w:rsid w:val="0006704A"/>
    <w:rsid w:val="00083529"/>
    <w:rsid w:val="00084EC6"/>
    <w:rsid w:val="00090A95"/>
    <w:rsid w:val="00094BA2"/>
    <w:rsid w:val="00094BF9"/>
    <w:rsid w:val="000D594B"/>
    <w:rsid w:val="00147159"/>
    <w:rsid w:val="00193C9A"/>
    <w:rsid w:val="00193D82"/>
    <w:rsid w:val="001C38B5"/>
    <w:rsid w:val="001E7679"/>
    <w:rsid w:val="001F3CE4"/>
    <w:rsid w:val="001F7C91"/>
    <w:rsid w:val="00204F37"/>
    <w:rsid w:val="00225C1E"/>
    <w:rsid w:val="002536C7"/>
    <w:rsid w:val="00286805"/>
    <w:rsid w:val="002938D9"/>
    <w:rsid w:val="002B1ADC"/>
    <w:rsid w:val="002B322B"/>
    <w:rsid w:val="002B4517"/>
    <w:rsid w:val="002D4C89"/>
    <w:rsid w:val="002F29A6"/>
    <w:rsid w:val="00302702"/>
    <w:rsid w:val="003130F6"/>
    <w:rsid w:val="003242C8"/>
    <w:rsid w:val="00332D64"/>
    <w:rsid w:val="0033797F"/>
    <w:rsid w:val="00354497"/>
    <w:rsid w:val="00375E3B"/>
    <w:rsid w:val="00385DE5"/>
    <w:rsid w:val="003958A9"/>
    <w:rsid w:val="003A32A2"/>
    <w:rsid w:val="003B711B"/>
    <w:rsid w:val="003C3097"/>
    <w:rsid w:val="003C7238"/>
    <w:rsid w:val="003C750D"/>
    <w:rsid w:val="003E0045"/>
    <w:rsid w:val="00402663"/>
    <w:rsid w:val="0040792F"/>
    <w:rsid w:val="00421015"/>
    <w:rsid w:val="004229FE"/>
    <w:rsid w:val="004247C8"/>
    <w:rsid w:val="004311C1"/>
    <w:rsid w:val="00434FD4"/>
    <w:rsid w:val="00443271"/>
    <w:rsid w:val="00446621"/>
    <w:rsid w:val="00462861"/>
    <w:rsid w:val="004662BA"/>
    <w:rsid w:val="00476C53"/>
    <w:rsid w:val="004827BA"/>
    <w:rsid w:val="004C5D4F"/>
    <w:rsid w:val="004D6C23"/>
    <w:rsid w:val="004F04A1"/>
    <w:rsid w:val="004F5815"/>
    <w:rsid w:val="005109A8"/>
    <w:rsid w:val="00514362"/>
    <w:rsid w:val="00533965"/>
    <w:rsid w:val="00536710"/>
    <w:rsid w:val="005549C8"/>
    <w:rsid w:val="0058653D"/>
    <w:rsid w:val="00586F84"/>
    <w:rsid w:val="005A534C"/>
    <w:rsid w:val="005B4ECC"/>
    <w:rsid w:val="005D4A15"/>
    <w:rsid w:val="005D51FD"/>
    <w:rsid w:val="005D5F24"/>
    <w:rsid w:val="005D71AA"/>
    <w:rsid w:val="00625A98"/>
    <w:rsid w:val="00646EBB"/>
    <w:rsid w:val="006510DC"/>
    <w:rsid w:val="006633BD"/>
    <w:rsid w:val="006636D9"/>
    <w:rsid w:val="006660DB"/>
    <w:rsid w:val="006746C7"/>
    <w:rsid w:val="006A0CDC"/>
    <w:rsid w:val="006C599C"/>
    <w:rsid w:val="006E54C8"/>
    <w:rsid w:val="007011F1"/>
    <w:rsid w:val="00721F19"/>
    <w:rsid w:val="00723AA0"/>
    <w:rsid w:val="00757E40"/>
    <w:rsid w:val="007817F0"/>
    <w:rsid w:val="007B27C6"/>
    <w:rsid w:val="007D08DF"/>
    <w:rsid w:val="007E5F4B"/>
    <w:rsid w:val="007E6786"/>
    <w:rsid w:val="0081017C"/>
    <w:rsid w:val="008534F0"/>
    <w:rsid w:val="00880703"/>
    <w:rsid w:val="00895EC1"/>
    <w:rsid w:val="008C194B"/>
    <w:rsid w:val="008D4F1B"/>
    <w:rsid w:val="008E482C"/>
    <w:rsid w:val="008E69B0"/>
    <w:rsid w:val="008F4333"/>
    <w:rsid w:val="00951A91"/>
    <w:rsid w:val="00954C0C"/>
    <w:rsid w:val="00967E40"/>
    <w:rsid w:val="00977E4D"/>
    <w:rsid w:val="00980986"/>
    <w:rsid w:val="00982B80"/>
    <w:rsid w:val="00983171"/>
    <w:rsid w:val="009C72B2"/>
    <w:rsid w:val="009D08E6"/>
    <w:rsid w:val="00A10D32"/>
    <w:rsid w:val="00A20633"/>
    <w:rsid w:val="00A27720"/>
    <w:rsid w:val="00A36B37"/>
    <w:rsid w:val="00A569F0"/>
    <w:rsid w:val="00A64FA1"/>
    <w:rsid w:val="00A856E8"/>
    <w:rsid w:val="00AB3B19"/>
    <w:rsid w:val="00AB46F9"/>
    <w:rsid w:val="00AC0DCD"/>
    <w:rsid w:val="00AD1DC8"/>
    <w:rsid w:val="00AE0F38"/>
    <w:rsid w:val="00AE397F"/>
    <w:rsid w:val="00AF4308"/>
    <w:rsid w:val="00B246F3"/>
    <w:rsid w:val="00B24A05"/>
    <w:rsid w:val="00B320E0"/>
    <w:rsid w:val="00B41A6C"/>
    <w:rsid w:val="00B54AED"/>
    <w:rsid w:val="00B65460"/>
    <w:rsid w:val="00B931DB"/>
    <w:rsid w:val="00BD0E34"/>
    <w:rsid w:val="00BF0AD4"/>
    <w:rsid w:val="00BF3840"/>
    <w:rsid w:val="00C06591"/>
    <w:rsid w:val="00C310C1"/>
    <w:rsid w:val="00C44B81"/>
    <w:rsid w:val="00C63896"/>
    <w:rsid w:val="00C802B9"/>
    <w:rsid w:val="00C94B1D"/>
    <w:rsid w:val="00CC02FE"/>
    <w:rsid w:val="00CD09E7"/>
    <w:rsid w:val="00CE266E"/>
    <w:rsid w:val="00CE5879"/>
    <w:rsid w:val="00CE63B1"/>
    <w:rsid w:val="00CF2215"/>
    <w:rsid w:val="00D17CC0"/>
    <w:rsid w:val="00D75A4A"/>
    <w:rsid w:val="00D8156F"/>
    <w:rsid w:val="00D843FA"/>
    <w:rsid w:val="00DC07D7"/>
    <w:rsid w:val="00DF2D77"/>
    <w:rsid w:val="00DF3FD2"/>
    <w:rsid w:val="00E21756"/>
    <w:rsid w:val="00E30041"/>
    <w:rsid w:val="00E34F9F"/>
    <w:rsid w:val="00E84EC4"/>
    <w:rsid w:val="00E932E2"/>
    <w:rsid w:val="00EA057C"/>
    <w:rsid w:val="00EA74AF"/>
    <w:rsid w:val="00EB58A8"/>
    <w:rsid w:val="00EC1AB2"/>
    <w:rsid w:val="00EC1BAB"/>
    <w:rsid w:val="00EC3B47"/>
    <w:rsid w:val="00ED37A2"/>
    <w:rsid w:val="00F1407A"/>
    <w:rsid w:val="00F1517E"/>
    <w:rsid w:val="00F35C44"/>
    <w:rsid w:val="00F5373D"/>
    <w:rsid w:val="00F83846"/>
    <w:rsid w:val="00F8419C"/>
    <w:rsid w:val="00FA4FA9"/>
    <w:rsid w:val="00FA6C5D"/>
    <w:rsid w:val="00FB5320"/>
    <w:rsid w:val="00FB6A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1BCF"/>
  <w15:docId w15:val="{C9A747F2-E66B-452B-8080-B125D240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6710"/>
    <w:pPr>
      <w:suppressAutoHyphens/>
      <w:spacing w:before="280" w:after="119"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rsid w:val="0053671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536710"/>
    <w:rPr>
      <w:rFonts w:ascii="Times New Roman" w:eastAsia="Times New Roman" w:hAnsi="Times New Roman" w:cs="Times New Roman"/>
      <w:sz w:val="28"/>
      <w:szCs w:val="28"/>
      <w:lang w:val="en-US"/>
    </w:rPr>
  </w:style>
  <w:style w:type="character" w:styleId="PageNumber">
    <w:name w:val="page number"/>
    <w:basedOn w:val="DefaultParagraphFont"/>
    <w:rsid w:val="00536710"/>
  </w:style>
  <w:style w:type="paragraph" w:styleId="ListParagraph">
    <w:name w:val="List Paragraph"/>
    <w:basedOn w:val="Normal"/>
    <w:uiPriority w:val="34"/>
    <w:qFormat/>
    <w:rsid w:val="00462861"/>
    <w:pPr>
      <w:ind w:left="720"/>
      <w:contextualSpacing/>
    </w:pPr>
  </w:style>
  <w:style w:type="paragraph" w:styleId="Footer">
    <w:name w:val="footer"/>
    <w:basedOn w:val="Normal"/>
    <w:link w:val="FooterChar"/>
    <w:uiPriority w:val="99"/>
    <w:semiHidden/>
    <w:unhideWhenUsed/>
    <w:rsid w:val="003C75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50D"/>
  </w:style>
  <w:style w:type="character" w:styleId="Emphasis">
    <w:name w:val="Emphasis"/>
    <w:basedOn w:val="DefaultParagraphFont"/>
    <w:qFormat/>
    <w:rsid w:val="00E21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2025-04-17T09:44:00Z</cp:lastPrinted>
  <dcterms:created xsi:type="dcterms:W3CDTF">2025-04-11T02:45:00Z</dcterms:created>
  <dcterms:modified xsi:type="dcterms:W3CDTF">2025-04-21T01:56:00Z</dcterms:modified>
</cp:coreProperties>
</file>